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中共海口市委党校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关于拨付海口市202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年科级领导干部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eastAsia="仿宋_GB2312"/>
          <w:b w:val="0"/>
          <w:bCs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任职培训班经费的函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rPr>
          <w:rFonts w:hint="eastAsia" w:ascii="仿宋_GB2312" w:eastAsia="仿宋_GB2312"/>
          <w:b w:val="0"/>
          <w:bCs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市委组织部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ind w:firstLine="640" w:firstLineChars="200"/>
        <w:jc w:val="left"/>
        <w:textAlignment w:val="auto"/>
        <w:rPr>
          <w:rFonts w:hint="eastAsia"/>
          <w:lang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贵部与我校</w:t>
      </w:r>
      <w:r>
        <w:rPr>
          <w:rFonts w:hint="eastAsia" w:ascii="仿宋_GB2312" w:eastAsia="仿宋_GB2312"/>
          <w:sz w:val="32"/>
          <w:szCs w:val="32"/>
        </w:rPr>
        <w:t>于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2021年4月12日至4月26日、5月17日至5月31日</w:t>
      </w:r>
      <w:r>
        <w:rPr>
          <w:rFonts w:hint="eastAsia" w:ascii="仿宋_GB2312" w:eastAsia="仿宋_GB2312"/>
          <w:sz w:val="32"/>
          <w:szCs w:val="32"/>
          <w:lang w:eastAsia="zh-CN"/>
        </w:rPr>
        <w:t>联合</w:t>
      </w:r>
      <w:r>
        <w:rPr>
          <w:rFonts w:hint="eastAsia" w:ascii="仿宋_GB2312" w:eastAsia="仿宋_GB2312"/>
          <w:sz w:val="32"/>
          <w:szCs w:val="32"/>
        </w:rPr>
        <w:t>举</w:t>
      </w:r>
      <w:r>
        <w:rPr>
          <w:rFonts w:hint="eastAsia" w:ascii="仿宋_GB2312" w:eastAsia="仿宋_GB2312"/>
          <w:sz w:val="32"/>
          <w:szCs w:val="32"/>
          <w:lang w:eastAsia="zh-CN"/>
        </w:rPr>
        <w:t>办海口市2021年科级领导干部任职培训班（共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2期</w:t>
      </w:r>
      <w:r>
        <w:rPr>
          <w:rFonts w:hint="eastAsia" w:ascii="仿宋_GB2312" w:eastAsia="仿宋_GB2312"/>
          <w:sz w:val="32"/>
          <w:szCs w:val="32"/>
          <w:lang w:eastAsia="zh-CN"/>
        </w:rPr>
        <w:t>），第一期学员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培训人数68人，</w:t>
      </w:r>
      <w:r>
        <w:rPr>
          <w:rFonts w:hint="eastAsia" w:ascii="仿宋_GB2312" w:eastAsia="仿宋_GB2312"/>
          <w:sz w:val="32"/>
          <w:szCs w:val="32"/>
          <w:lang w:eastAsia="zh-CN"/>
        </w:rPr>
        <w:t>第二期学员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培训人数60人，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eastAsia="zh-CN"/>
        </w:rPr>
        <w:t>培训对象为2020年市直机关晋升为科级领导职务的公务员。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/>
        <w:bidi w:val="0"/>
        <w:adjustRightInd w:val="0"/>
        <w:snapToGrid w:val="0"/>
        <w:spacing w:line="520" w:lineRule="exact"/>
        <w:ind w:left="0" w:leftChars="0" w:right="0" w:rightChars="0" w:firstLine="640" w:firstLineChars="0"/>
        <w:jc w:val="left"/>
        <w:textAlignment w:val="auto"/>
        <w:outlineLvl w:val="9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现</w:t>
      </w:r>
      <w:r>
        <w:rPr>
          <w:rFonts w:hint="eastAsia" w:ascii="仿宋_GB2312" w:eastAsia="仿宋_GB2312"/>
          <w:sz w:val="32"/>
          <w:szCs w:val="32"/>
        </w:rPr>
        <w:t>根据培训班的</w:t>
      </w:r>
      <w:r>
        <w:rPr>
          <w:rFonts w:hint="eastAsia" w:ascii="仿宋_GB2312" w:eastAsia="仿宋_GB2312"/>
          <w:sz w:val="32"/>
          <w:szCs w:val="32"/>
          <w:lang w:eastAsia="zh-CN"/>
        </w:rPr>
        <w:t>实际教学安排</w:t>
      </w:r>
      <w:r>
        <w:rPr>
          <w:rFonts w:hint="eastAsia" w:ascii="仿宋_GB2312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核出</w:t>
      </w:r>
      <w:r>
        <w:rPr>
          <w:rFonts w:hint="eastAsia" w:ascii="仿宋_GB2312" w:eastAsia="仿宋_GB2312"/>
          <w:sz w:val="32"/>
          <w:szCs w:val="32"/>
        </w:rPr>
        <w:t>相关</w:t>
      </w:r>
      <w:r>
        <w:rPr>
          <w:rFonts w:hint="eastAsia" w:ascii="仿宋_GB2312" w:eastAsia="仿宋_GB2312"/>
          <w:sz w:val="32"/>
          <w:szCs w:val="32"/>
          <w:lang w:eastAsia="zh-CN"/>
        </w:rPr>
        <w:t>总</w:t>
      </w:r>
      <w:r>
        <w:rPr>
          <w:rFonts w:hint="eastAsia" w:ascii="仿宋_GB2312" w:eastAsia="仿宋_GB2312"/>
          <w:sz w:val="32"/>
          <w:szCs w:val="32"/>
        </w:rPr>
        <w:t>费用</w:t>
      </w:r>
      <w:r>
        <w:rPr>
          <w:rFonts w:hint="eastAsia" w:ascii="仿宋_GB2312" w:eastAsia="仿宋_GB2312"/>
          <w:sz w:val="32"/>
          <w:szCs w:val="32"/>
          <w:lang w:eastAsia="zh-CN"/>
        </w:rPr>
        <w:t>结</w:t>
      </w:r>
      <w:r>
        <w:rPr>
          <w:rFonts w:hint="eastAsia" w:ascii="仿宋_GB2312" w:eastAsia="仿宋_GB2312"/>
          <w:sz w:val="32"/>
          <w:szCs w:val="32"/>
        </w:rPr>
        <w:t>算</w:t>
      </w:r>
      <w:r>
        <w:rPr>
          <w:rFonts w:hint="eastAsia" w:ascii="仿宋_GB2312" w:eastAsia="仿宋_GB2312"/>
          <w:sz w:val="32"/>
          <w:szCs w:val="32"/>
          <w:lang w:eastAsia="zh-CN"/>
        </w:rPr>
        <w:t>为</w:t>
      </w:r>
      <w:r>
        <w:rPr>
          <w:rFonts w:hint="eastAsia" w:ascii="仿宋_GB2312" w:eastAsia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802654.83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元</w:t>
      </w:r>
      <w:r>
        <w:rPr>
          <w:rFonts w:hint="eastAsia" w:ascii="仿宋_GB2312" w:eastAsia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eastAsia="仿宋_GB2312"/>
          <w:b w:val="0"/>
          <w:bCs w:val="0"/>
          <w:sz w:val="32"/>
          <w:szCs w:val="32"/>
          <w:lang w:eastAsia="zh-CN"/>
        </w:rPr>
        <w:t>现需贵部办理结算手续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firstLine="6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请予大力支持为盼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firstLine="6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附件：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1.海口市2021年科级领导干部任职培训班第一期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firstLine="1868" w:firstLineChars="584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经费结算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left="0" w:leftChars="0" w:firstLine="1600" w:firstLineChars="500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2.海口市2021年科级领导干部任职培训班第二期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left="0" w:leftChars="0" w:firstLine="1920" w:firstLineChars="600"/>
        <w:rPr>
          <w:rFonts w:hint="default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  <w:t>经费结算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left="0" w:leftChars="0" w:firstLine="0" w:firstLineChars="0"/>
        <w:rPr>
          <w:rFonts w:hint="eastAsia" w:ascii="仿宋_GB2312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firstLine="1232" w:firstLineChars="385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eastAsia="仿宋_GB2312"/>
          <w:sz w:val="32"/>
          <w:szCs w:val="32"/>
        </w:rPr>
        <w:t>中共海口市委党校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firstLine="6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</w:rPr>
        <w:t xml:space="preserve">                           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 xml:space="preserve">  2021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17</w:t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spacing w:line="520" w:lineRule="exact"/>
        <w:ind w:left="0" w:leftChars="0" w:firstLine="640" w:firstLineChars="200"/>
        <w:rPr>
          <w:rFonts w:hint="eastAsia"/>
          <w:sz w:val="30"/>
          <w:szCs w:val="30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（联系人：陈丹霞，电话：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66255365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附件1：</w:t>
      </w:r>
    </w:p>
    <w:tbl>
      <w:tblPr>
        <w:tblStyle w:val="6"/>
        <w:tblW w:w="10205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30"/>
        <w:gridCol w:w="1103"/>
        <w:gridCol w:w="1388"/>
        <w:gridCol w:w="3775"/>
        <w:gridCol w:w="1087"/>
        <w:gridCol w:w="232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海口市2021年科级领导干部任职培训班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第一期经费结算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人数：71人（学员68人+工作人员3人） 时间： 2021年4月12日-4月26日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项目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单价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数量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政法学院支出费用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住宿费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双标：280元/间/天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双标双住：31间*1天*280元=8680元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双标单住：6间*1天*280元=1680元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28840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4月12日-4月13日     学员因事假推迟报到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34间*1天*280元=9520元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4月13日-4月14日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32间*1天*280元=8960元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4月14日-4月15日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22间*1天*280元=6160元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82320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4月17日-4月18日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34间*8天*280元=76160元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4月18日-4月26日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0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餐费</w:t>
            </w:r>
          </w:p>
        </w:tc>
        <w:tc>
          <w:tcPr>
            <w:tcW w:w="13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130元/人/天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（早餐20元、中餐/晚餐55元）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69人*55元=3795元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97315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4月12日报到晚餐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69人*130元*1天=8970元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67人*130元*1天=8710元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67人*20元=1340元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4月15日早餐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67人*130元*7天=60970元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4月18日-4月24日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66人*130元*1天=8580元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66人*20元=1320元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66人*55元=3630元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4月26日早、中餐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110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场地费</w:t>
            </w:r>
          </w:p>
        </w:tc>
        <w:tc>
          <w:tcPr>
            <w:tcW w:w="1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3400元/天</w:t>
            </w:r>
          </w:p>
        </w:tc>
        <w:tc>
          <w:tcPr>
            <w:tcW w:w="37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10.5天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35700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学习资料费</w:t>
            </w:r>
          </w:p>
        </w:tc>
        <w:tc>
          <w:tcPr>
            <w:tcW w:w="13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58元/份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73份*58元+560元=4794元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4794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含手册28元/本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学员牌8元、笔记本6元、笔2元、袋子14元、另加20本手册备用560元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10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交通费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2800元/辆/天（45座）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2800元*1辆/天*3天=8400元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15900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学院-琼海博鳌-定安母瑞山-学院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2500元/辆/天（33座）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2500元*1辆/天*3天=7500元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1800元/辆/次（45座）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1800元*1次1辆=1800元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学院-社管平台-学院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1600元/辆/次（33座）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1600元*1次1辆=1600元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宣传费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指示牌：150元/张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指示牌5张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1103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座签</w:t>
            </w:r>
          </w:p>
        </w:tc>
        <w:tc>
          <w:tcPr>
            <w:tcW w:w="13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3元/人</w:t>
            </w:r>
          </w:p>
        </w:tc>
        <w:tc>
          <w:tcPr>
            <w:tcW w:w="37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68人</w:t>
            </w:r>
          </w:p>
        </w:tc>
        <w:tc>
          <w:tcPr>
            <w:tcW w:w="108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232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矿泉水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18元/扎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206扎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3708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1扎12瓶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班旗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150元/面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1面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复印学员考核表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2元/份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2元*68份=136元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试卷、答题卡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4元/份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4元*68份=272元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1103" w:type="dxa"/>
            <w:vMerge w:val="restart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购买意外保险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16元/人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16元*73人=1168元</w:t>
            </w:r>
          </w:p>
        </w:tc>
        <w:tc>
          <w:tcPr>
            <w:tcW w:w="1087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1196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4月12日-4月26日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14元/人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14元*2人=28元</w:t>
            </w:r>
          </w:p>
        </w:tc>
        <w:tc>
          <w:tcPr>
            <w:tcW w:w="1087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1人4月13日-4月26日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1人4月14日-4月26日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1103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口罩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25元/袋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68人*2袋/人*25元/袋=3400元</w:t>
            </w:r>
          </w:p>
        </w:tc>
        <w:tc>
          <w:tcPr>
            <w:tcW w:w="108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3400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10个/袋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1103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母瑞山</w:t>
            </w:r>
          </w:p>
        </w:tc>
        <w:tc>
          <w:tcPr>
            <w:tcW w:w="516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详见海口市2021年科级领导干部任职培训班在母瑞山干部学院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结算经费（第一期）明细表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77362</w:t>
            </w:r>
          </w:p>
        </w:tc>
        <w:tc>
          <w:tcPr>
            <w:tcW w:w="2322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含工作人员3人，4月15日-4月17日（食宿、学习材料费、母瑞山组织管理费、场地管理费、母瑞山教学课酬费等）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小计（元）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355447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11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课酬费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（授课老师）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45分/学时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（院内教师上课每次2小时以上）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教授：1000元/学时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教授：1000元*3学时*4人=12000元</w:t>
            </w:r>
          </w:p>
        </w:tc>
        <w:tc>
          <w:tcPr>
            <w:tcW w:w="108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51440</w:t>
            </w:r>
          </w:p>
        </w:tc>
        <w:tc>
          <w:tcPr>
            <w:tcW w:w="232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含税金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（20%）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教授：院内2000元/人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教授（3学时）：院内2000元*1人=2000元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副厅：800元/学时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副厅：800元*4学时*1人=3200元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副教授及以下：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500元/学时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副教授及以下：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500元*4学时*4人=8000元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500元*3学时*8人=12000元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500元*1学时*2人=1000元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讲师：400元/学时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讲师：400元*4学时*1人=1600元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    400元*3学时*2人=2400元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516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税金=课酬合计42200元*20%=8440元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103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388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科级：400元/学时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科级：400元*1学时*2人=800元</w:t>
            </w:r>
          </w:p>
        </w:tc>
        <w:tc>
          <w:tcPr>
            <w:tcW w:w="108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不含税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7" w:hRule="atLeast"/>
          <w:jc w:val="center"/>
        </w:trPr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合计（元）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406887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党校支出费用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党徽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2.7元/个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2.7元/个*80个=216元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结业证书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16.5元/本</w:t>
            </w: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16.5元/本*71本=1171.5元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1171.5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bottom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培训费税费</w:t>
            </w:r>
          </w:p>
        </w:tc>
        <w:tc>
          <w:tcPr>
            <w:tcW w:w="13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8165.49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按项目总和的2%计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679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总计（元）</w:t>
            </w:r>
          </w:p>
        </w:tc>
        <w:tc>
          <w:tcPr>
            <w:tcW w:w="10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bottom"/>
              <w:rPr>
                <w:rFonts w:hint="default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416439.99</w:t>
            </w:r>
          </w:p>
        </w:tc>
        <w:tc>
          <w:tcPr>
            <w:tcW w:w="23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color w:val="000000" w:themeColor="text1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附件2：</w:t>
      </w:r>
    </w:p>
    <w:tbl>
      <w:tblPr>
        <w:tblStyle w:val="6"/>
        <w:tblpPr w:leftFromText="180" w:rightFromText="180" w:vertAnchor="text" w:horzAnchor="page" w:tblpX="939" w:tblpY="191"/>
        <w:tblOverlap w:val="never"/>
        <w:tblW w:w="1020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298"/>
        <w:gridCol w:w="1790"/>
        <w:gridCol w:w="3075"/>
        <w:gridCol w:w="1088"/>
        <w:gridCol w:w="24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2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海口市2021年科级领导干部任职培训班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600" w:lineRule="exact"/>
              <w:jc w:val="center"/>
              <w:textAlignment w:val="center"/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44"/>
                <w:szCs w:val="44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第二期经费结算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 w:themeColor="text1"/>
                <w:kern w:val="0"/>
                <w:sz w:val="28"/>
                <w:szCs w:val="28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人数：63人（学员60人+工作人员3人）  时间：2021年5月17日-5月31日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单价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政法学院支出费用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住宿费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双标：280元/间/天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29间*1天*280元=8120元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25620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5月17日-5月18日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31间*2天*280元=17360元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5月18日-5月20日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午休双标：140元/间/天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1间*1天*140元=140元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双标：280元/间/天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28间*1天*280元=7840元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76720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5月22日-5月23日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30间*2天*280元=16800元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5月23日-5月25日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31间*6天*280元=52080元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5月25日-5月31日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餐费</w:t>
            </w:r>
          </w:p>
        </w:tc>
        <w:tc>
          <w:tcPr>
            <w:tcW w:w="17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130元/人/天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（早餐20元、中餐/晚餐55元）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61人*55元=3355元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90390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5月17日报到晚餐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61人*130元*2天=15860元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5月18日-5月19日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61人*20元=1220元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5月20日早餐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40人*55元=2200元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5月22日晚餐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61人*130元*6天=47580元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5月23日-5月28日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60人*130元*2天=15600元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5月29日-5月30日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61人*75元=4575元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5月31日早、中餐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98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场地费</w:t>
            </w:r>
          </w:p>
        </w:tc>
        <w:tc>
          <w:tcPr>
            <w:tcW w:w="1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3000元/天</w:t>
            </w:r>
          </w:p>
        </w:tc>
        <w:tc>
          <w:tcPr>
            <w:tcW w:w="307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10.5天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31500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学习资料费</w:t>
            </w:r>
          </w:p>
        </w:tc>
        <w:tc>
          <w:tcPr>
            <w:tcW w:w="179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58元/份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63份*58元+560元=4214元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4214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含手册28元/本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学员牌8元、笔记本6元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笔2元、袋子14元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另加20本手册备用560元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交通费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2500元/辆/天（33座）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2500元*2辆/天*3天=15000元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18200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学院-琼海-定安母瑞山-学院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1600元/辆/次（33座）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1600元*2辆/次*1次=3200元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学院-江东新区-学院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宣传费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指示牌：150元/张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指示牌3张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450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座签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3元/人</w:t>
            </w:r>
          </w:p>
        </w:tc>
        <w:tc>
          <w:tcPr>
            <w:tcW w:w="307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60人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2434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矿泉水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18元/扎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164扎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2952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298" w:type="dxa"/>
            <w:tcBorders>
              <w:top w:val="single" w:color="auto" w:sz="4" w:space="0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班旗</w:t>
            </w:r>
          </w:p>
        </w:tc>
        <w:tc>
          <w:tcPr>
            <w:tcW w:w="17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150元/面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1面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复印学员考核表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2元/份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2元*59份=118元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试卷、答题卡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4元/份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4元*59份=236元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购买意外保险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16元/人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16元*64人=1024元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1024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培训期间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5月17日-5月31日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298" w:type="dxa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口罩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25元/袋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60人*2袋/人*25元/袋=3000元</w:t>
            </w:r>
          </w:p>
        </w:tc>
        <w:tc>
          <w:tcPr>
            <w:tcW w:w="108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3000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10个/袋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298" w:type="dxa"/>
            <w:tcBorders>
              <w:top w:val="single" w:color="000000" w:sz="4" w:space="0"/>
              <w:left w:val="nil"/>
              <w:bottom w:val="nil"/>
              <w:right w:val="nil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母瑞山</w:t>
            </w:r>
          </w:p>
        </w:tc>
        <w:tc>
          <w:tcPr>
            <w:tcW w:w="4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详见海口市2021年科级领导干部任职培训班在母瑞山干部学院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结算经费（第二期）明细表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71950</w:t>
            </w:r>
          </w:p>
        </w:tc>
        <w:tc>
          <w:tcPr>
            <w:tcW w:w="2434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含工作人员和司机4人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4月14日、4月15日（食宿、学习材料费、母瑞山组织管理费、场地管理费、母瑞山教学课酬费等）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小计（元）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326704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2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课酬费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（授课老师）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45分/学时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（院内教师上课每次2小时以上）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教授：院外1000元/学时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 院内2000元/次/人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 xml:space="preserve">教授：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院外1000元*3学时*2人=6000元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1000元*2学时*1人=2000元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院内2000元*1人1次*2人=4000元（4学时1人、3.7学时1人）</w:t>
            </w:r>
          </w:p>
        </w:tc>
        <w:tc>
          <w:tcPr>
            <w:tcW w:w="108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50948</w:t>
            </w:r>
          </w:p>
        </w:tc>
        <w:tc>
          <w:tcPr>
            <w:tcW w:w="2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含税金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（20%）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副厅：800元/学时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副厅：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800元*3.8学时*1人=3040元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副教授及以下：500元/学时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副教授及以下：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500元*4学时*3人=6000元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500元*3学时*8人=12000元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500元*2.3学时*2人=2300元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500元*2.9学时*1人=1450元</w:t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500元*1学时*2人=1000元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讲师：400元/学时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讲师：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400元*3学时*2人=2400元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400元*4学时*1人=1600元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8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税金=课酬合计41790元*20%=8358元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520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98" w:type="dxa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科级：400元/学时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科级：400元*1学时*2人=800元</w:t>
            </w:r>
          </w:p>
        </w:tc>
        <w:tc>
          <w:tcPr>
            <w:tcW w:w="108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不含税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1" w:hRule="atLeast"/>
        </w:trPr>
        <w:tc>
          <w:tcPr>
            <w:tcW w:w="6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合计（元）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377652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0205" w:type="dxa"/>
            <w:gridSpan w:val="6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党校支出费用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结业证书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16.5元/本</w:t>
            </w: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16.5元/本*60本=990元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990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52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29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培训费税费</w:t>
            </w:r>
          </w:p>
        </w:tc>
        <w:tc>
          <w:tcPr>
            <w:tcW w:w="179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07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378642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7572.84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i w:val="0"/>
                <w:color w:val="000000" w:themeColor="text1"/>
                <w:kern w:val="0"/>
                <w:sz w:val="21"/>
                <w:szCs w:val="21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按项目总和的2%计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66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sz w:val="22"/>
                <w:szCs w:val="22"/>
                <w:u w:val="none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总计（元）</w:t>
            </w:r>
          </w:p>
        </w:tc>
        <w:tc>
          <w:tcPr>
            <w:tcW w:w="10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 w:themeColor="text1"/>
                <w:sz w:val="22"/>
                <w:szCs w:val="22"/>
                <w:u w:val="none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 w:themeColor="text1"/>
                <w:kern w:val="0"/>
                <w:sz w:val="22"/>
                <w:szCs w:val="22"/>
                <w:u w:val="no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386214.84</w:t>
            </w:r>
          </w:p>
        </w:tc>
        <w:tc>
          <w:tcPr>
            <w:tcW w:w="2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rPr>
                <w:rFonts w:hint="eastAsia" w:ascii="仿宋" w:hAnsi="仿宋" w:eastAsia="仿宋" w:cs="仿宋"/>
                <w:i w:val="0"/>
                <w:color w:val="000000" w:themeColor="text1"/>
                <w:sz w:val="21"/>
                <w:szCs w:val="21"/>
                <w:u w:val="non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ind w:left="0" w:leftChars="0" w:firstLine="0" w:firstLineChars="0"/>
        <w:textAlignment w:val="auto"/>
        <w:rPr>
          <w:rFonts w:hint="eastAsia" w:ascii="仿宋_GB2312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sectPr>
      <w:footerReference r:id="rId3" w:type="default"/>
      <w:footerReference r:id="rId4" w:type="even"/>
      <w:pgSz w:w="11906" w:h="16838"/>
      <w:pgMar w:top="2098" w:right="1474" w:bottom="1985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579" w:charSpace="2167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ind w:firstLine="280" w:firstLineChars="100"/>
      <w:rPr>
        <w:rStyle w:val="8"/>
        <w:rFonts w:hint="eastAsia"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- 27 -</w:t>
    </w:r>
    <w:r>
      <w:rPr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color w:val="FFFFFF"/>
        <w:sz w:val="28"/>
        <w:szCs w:val="28"/>
      </w:rPr>
      <w:t>空</w:t>
    </w:r>
  </w:p>
  <w:p>
    <w:pPr>
      <w:pStyle w:val="5"/>
      <w:ind w:right="360" w:firstLine="360"/>
      <w:rPr>
        <w:rFonts w:hint="eastAsia"/>
        <w:sz w:val="36"/>
        <w:szCs w:val="36"/>
      </w:rPr>
    </w:pPr>
  </w:p>
  <w:p>
    <w:pPr>
      <w:pStyle w:val="5"/>
      <w:ind w:right="360" w:firstLine="360"/>
      <w:rPr>
        <w:rFonts w:hint="eastAsia"/>
        <w:sz w:val="32"/>
        <w:szCs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5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D72E2"/>
    <w:rsid w:val="00F615E2"/>
    <w:rsid w:val="00F708C8"/>
    <w:rsid w:val="010C7095"/>
    <w:rsid w:val="012359BF"/>
    <w:rsid w:val="023E5ABA"/>
    <w:rsid w:val="024268B4"/>
    <w:rsid w:val="02FE37ED"/>
    <w:rsid w:val="03BE4086"/>
    <w:rsid w:val="048328CD"/>
    <w:rsid w:val="049B1D68"/>
    <w:rsid w:val="0541633F"/>
    <w:rsid w:val="05921A12"/>
    <w:rsid w:val="066B33AE"/>
    <w:rsid w:val="06872B3F"/>
    <w:rsid w:val="08C60FA6"/>
    <w:rsid w:val="08C66DCA"/>
    <w:rsid w:val="08E5508D"/>
    <w:rsid w:val="09085923"/>
    <w:rsid w:val="096D2C70"/>
    <w:rsid w:val="09A30EC3"/>
    <w:rsid w:val="09D82EC9"/>
    <w:rsid w:val="0A43618E"/>
    <w:rsid w:val="0A497D67"/>
    <w:rsid w:val="0A925875"/>
    <w:rsid w:val="0AC16109"/>
    <w:rsid w:val="0B2B5066"/>
    <w:rsid w:val="0B6B372B"/>
    <w:rsid w:val="0B784E92"/>
    <w:rsid w:val="0B7E0FAD"/>
    <w:rsid w:val="0B94354C"/>
    <w:rsid w:val="0CC17045"/>
    <w:rsid w:val="0CD01D0D"/>
    <w:rsid w:val="0D3A7977"/>
    <w:rsid w:val="0D7127A3"/>
    <w:rsid w:val="0DD42530"/>
    <w:rsid w:val="0F1964EF"/>
    <w:rsid w:val="0F2375BA"/>
    <w:rsid w:val="0F35746B"/>
    <w:rsid w:val="0F5D3C5A"/>
    <w:rsid w:val="0FC14F9F"/>
    <w:rsid w:val="0FF4513B"/>
    <w:rsid w:val="10EC554D"/>
    <w:rsid w:val="11157896"/>
    <w:rsid w:val="11563E9D"/>
    <w:rsid w:val="11581947"/>
    <w:rsid w:val="11E60061"/>
    <w:rsid w:val="120F2FB6"/>
    <w:rsid w:val="12336619"/>
    <w:rsid w:val="12A12924"/>
    <w:rsid w:val="13115FA3"/>
    <w:rsid w:val="14532309"/>
    <w:rsid w:val="145A2790"/>
    <w:rsid w:val="15FC3D54"/>
    <w:rsid w:val="16B20CBB"/>
    <w:rsid w:val="1704405C"/>
    <w:rsid w:val="176E661A"/>
    <w:rsid w:val="177070FD"/>
    <w:rsid w:val="17886428"/>
    <w:rsid w:val="181E2D51"/>
    <w:rsid w:val="186B54E5"/>
    <w:rsid w:val="189C0C18"/>
    <w:rsid w:val="1A292693"/>
    <w:rsid w:val="1A68055D"/>
    <w:rsid w:val="1A743355"/>
    <w:rsid w:val="1AB323F6"/>
    <w:rsid w:val="1ABE6DB1"/>
    <w:rsid w:val="1BC50282"/>
    <w:rsid w:val="1C085D9B"/>
    <w:rsid w:val="1C217E38"/>
    <w:rsid w:val="1C3C721D"/>
    <w:rsid w:val="1C55744E"/>
    <w:rsid w:val="1CCC2083"/>
    <w:rsid w:val="1D445137"/>
    <w:rsid w:val="1D64076B"/>
    <w:rsid w:val="1D7B0E79"/>
    <w:rsid w:val="1D8F18F2"/>
    <w:rsid w:val="1DD36455"/>
    <w:rsid w:val="1DFC7EC7"/>
    <w:rsid w:val="1E1C7025"/>
    <w:rsid w:val="1EFE56BA"/>
    <w:rsid w:val="1F8E543B"/>
    <w:rsid w:val="206D6BCA"/>
    <w:rsid w:val="207D1B71"/>
    <w:rsid w:val="208C7D0F"/>
    <w:rsid w:val="2130333E"/>
    <w:rsid w:val="22BE4D29"/>
    <w:rsid w:val="22CB2EA9"/>
    <w:rsid w:val="23590A48"/>
    <w:rsid w:val="23770864"/>
    <w:rsid w:val="23FB0714"/>
    <w:rsid w:val="2454465C"/>
    <w:rsid w:val="24E01B44"/>
    <w:rsid w:val="256D4E38"/>
    <w:rsid w:val="25967D85"/>
    <w:rsid w:val="25EB4CEA"/>
    <w:rsid w:val="26D5162B"/>
    <w:rsid w:val="276C7BE2"/>
    <w:rsid w:val="2772684F"/>
    <w:rsid w:val="27AA5860"/>
    <w:rsid w:val="27B05F22"/>
    <w:rsid w:val="284C6549"/>
    <w:rsid w:val="284E3F20"/>
    <w:rsid w:val="28C12D5B"/>
    <w:rsid w:val="295919DA"/>
    <w:rsid w:val="29BB23DB"/>
    <w:rsid w:val="2A2050CE"/>
    <w:rsid w:val="2A305D79"/>
    <w:rsid w:val="2AA62164"/>
    <w:rsid w:val="2AD360D9"/>
    <w:rsid w:val="2BDC7477"/>
    <w:rsid w:val="2C197464"/>
    <w:rsid w:val="2C216BAE"/>
    <w:rsid w:val="2C393A12"/>
    <w:rsid w:val="2C562DDF"/>
    <w:rsid w:val="2CAE0196"/>
    <w:rsid w:val="2CB90A57"/>
    <w:rsid w:val="2EAD682A"/>
    <w:rsid w:val="2EE76498"/>
    <w:rsid w:val="2EF07F79"/>
    <w:rsid w:val="2F601AF5"/>
    <w:rsid w:val="2F9D175D"/>
    <w:rsid w:val="303347B8"/>
    <w:rsid w:val="305D16A5"/>
    <w:rsid w:val="3084668B"/>
    <w:rsid w:val="308F65B5"/>
    <w:rsid w:val="30EF0926"/>
    <w:rsid w:val="313076BB"/>
    <w:rsid w:val="31F73973"/>
    <w:rsid w:val="323439D6"/>
    <w:rsid w:val="33685BE9"/>
    <w:rsid w:val="33987F63"/>
    <w:rsid w:val="33F60224"/>
    <w:rsid w:val="340817AE"/>
    <w:rsid w:val="348D286E"/>
    <w:rsid w:val="349102F4"/>
    <w:rsid w:val="34B63C92"/>
    <w:rsid w:val="34EE3DCF"/>
    <w:rsid w:val="34F77448"/>
    <w:rsid w:val="352402E3"/>
    <w:rsid w:val="353B73DB"/>
    <w:rsid w:val="35642699"/>
    <w:rsid w:val="358775CB"/>
    <w:rsid w:val="35B32FCC"/>
    <w:rsid w:val="35C12962"/>
    <w:rsid w:val="364564C1"/>
    <w:rsid w:val="366716A3"/>
    <w:rsid w:val="37CC1AE8"/>
    <w:rsid w:val="37DE1097"/>
    <w:rsid w:val="37EB01E1"/>
    <w:rsid w:val="384C6A42"/>
    <w:rsid w:val="3873784E"/>
    <w:rsid w:val="38A54F9E"/>
    <w:rsid w:val="39611C27"/>
    <w:rsid w:val="39C23A7A"/>
    <w:rsid w:val="39E122F0"/>
    <w:rsid w:val="3A1937C5"/>
    <w:rsid w:val="3AD82508"/>
    <w:rsid w:val="3B767057"/>
    <w:rsid w:val="3C26647A"/>
    <w:rsid w:val="3C3216ED"/>
    <w:rsid w:val="3C5426AD"/>
    <w:rsid w:val="3D726373"/>
    <w:rsid w:val="3DA012BE"/>
    <w:rsid w:val="3E5D54C2"/>
    <w:rsid w:val="3F5529CB"/>
    <w:rsid w:val="3FC61C94"/>
    <w:rsid w:val="3FE13A6D"/>
    <w:rsid w:val="400D30B4"/>
    <w:rsid w:val="40213DC6"/>
    <w:rsid w:val="40AC65D1"/>
    <w:rsid w:val="40C57C46"/>
    <w:rsid w:val="412650C6"/>
    <w:rsid w:val="418F3762"/>
    <w:rsid w:val="427704A7"/>
    <w:rsid w:val="42851942"/>
    <w:rsid w:val="42883DFA"/>
    <w:rsid w:val="42B633EA"/>
    <w:rsid w:val="43332E6A"/>
    <w:rsid w:val="43372F89"/>
    <w:rsid w:val="434037D5"/>
    <w:rsid w:val="43B247DB"/>
    <w:rsid w:val="44123A7E"/>
    <w:rsid w:val="454628B2"/>
    <w:rsid w:val="457B540B"/>
    <w:rsid w:val="469F0529"/>
    <w:rsid w:val="4713284F"/>
    <w:rsid w:val="476A6BDA"/>
    <w:rsid w:val="48C41525"/>
    <w:rsid w:val="4934165D"/>
    <w:rsid w:val="496B476D"/>
    <w:rsid w:val="49CA524A"/>
    <w:rsid w:val="4A33492D"/>
    <w:rsid w:val="4A403485"/>
    <w:rsid w:val="4A66000E"/>
    <w:rsid w:val="4AA82E21"/>
    <w:rsid w:val="4AAB288D"/>
    <w:rsid w:val="4BC67BF3"/>
    <w:rsid w:val="4C0B5138"/>
    <w:rsid w:val="4D2F19D0"/>
    <w:rsid w:val="4D6562FA"/>
    <w:rsid w:val="4DB152DE"/>
    <w:rsid w:val="4DD42780"/>
    <w:rsid w:val="4DE53F94"/>
    <w:rsid w:val="4E3A5E54"/>
    <w:rsid w:val="4E8006F0"/>
    <w:rsid w:val="4EA161D7"/>
    <w:rsid w:val="4EBA30F4"/>
    <w:rsid w:val="4F413F40"/>
    <w:rsid w:val="4F4B7A2F"/>
    <w:rsid w:val="4F785F29"/>
    <w:rsid w:val="50DC71A7"/>
    <w:rsid w:val="5139281E"/>
    <w:rsid w:val="518B236D"/>
    <w:rsid w:val="52A02EF6"/>
    <w:rsid w:val="52BE41DE"/>
    <w:rsid w:val="536A084E"/>
    <w:rsid w:val="53877191"/>
    <w:rsid w:val="538F3C53"/>
    <w:rsid w:val="53CD1B96"/>
    <w:rsid w:val="54196215"/>
    <w:rsid w:val="542A15F2"/>
    <w:rsid w:val="545D7376"/>
    <w:rsid w:val="546C05CD"/>
    <w:rsid w:val="54DF6F0B"/>
    <w:rsid w:val="54F815A5"/>
    <w:rsid w:val="55467EB1"/>
    <w:rsid w:val="5598164E"/>
    <w:rsid w:val="565E7545"/>
    <w:rsid w:val="56A01856"/>
    <w:rsid w:val="56C76181"/>
    <w:rsid w:val="576342B7"/>
    <w:rsid w:val="57943DEA"/>
    <w:rsid w:val="586D2703"/>
    <w:rsid w:val="58DC33BC"/>
    <w:rsid w:val="5903187D"/>
    <w:rsid w:val="5928737A"/>
    <w:rsid w:val="59302669"/>
    <w:rsid w:val="59583702"/>
    <w:rsid w:val="59812D1E"/>
    <w:rsid w:val="598B6F69"/>
    <w:rsid w:val="5A1A52B4"/>
    <w:rsid w:val="5BFB17D3"/>
    <w:rsid w:val="5BFD40F8"/>
    <w:rsid w:val="5C9A56E8"/>
    <w:rsid w:val="5CFD77CB"/>
    <w:rsid w:val="5D9F75B5"/>
    <w:rsid w:val="5DDE72C1"/>
    <w:rsid w:val="5DF159D0"/>
    <w:rsid w:val="5E2F4557"/>
    <w:rsid w:val="5E56762A"/>
    <w:rsid w:val="5ECD344C"/>
    <w:rsid w:val="5ECF0D94"/>
    <w:rsid w:val="5F1B6508"/>
    <w:rsid w:val="5F407865"/>
    <w:rsid w:val="5FBA1847"/>
    <w:rsid w:val="5FFE0904"/>
    <w:rsid w:val="600A1F03"/>
    <w:rsid w:val="602151C1"/>
    <w:rsid w:val="604A79BD"/>
    <w:rsid w:val="60862E80"/>
    <w:rsid w:val="611A77B9"/>
    <w:rsid w:val="61C564E0"/>
    <w:rsid w:val="62314628"/>
    <w:rsid w:val="62AA36AA"/>
    <w:rsid w:val="64036DA4"/>
    <w:rsid w:val="64132AC6"/>
    <w:rsid w:val="642201D5"/>
    <w:rsid w:val="657502AE"/>
    <w:rsid w:val="65A87BCF"/>
    <w:rsid w:val="6643185C"/>
    <w:rsid w:val="6661770E"/>
    <w:rsid w:val="667B0BC3"/>
    <w:rsid w:val="669C0530"/>
    <w:rsid w:val="66B87B2E"/>
    <w:rsid w:val="67951626"/>
    <w:rsid w:val="68173A5A"/>
    <w:rsid w:val="681E5148"/>
    <w:rsid w:val="687E4ACB"/>
    <w:rsid w:val="687F6642"/>
    <w:rsid w:val="68B8141F"/>
    <w:rsid w:val="691D36D0"/>
    <w:rsid w:val="69DE3848"/>
    <w:rsid w:val="6A103C1C"/>
    <w:rsid w:val="6A8F5456"/>
    <w:rsid w:val="6A994905"/>
    <w:rsid w:val="6B2B5046"/>
    <w:rsid w:val="6B686F8D"/>
    <w:rsid w:val="6B753531"/>
    <w:rsid w:val="6BDF037C"/>
    <w:rsid w:val="6C1911AF"/>
    <w:rsid w:val="6C323EDF"/>
    <w:rsid w:val="6C415053"/>
    <w:rsid w:val="6C81243E"/>
    <w:rsid w:val="6CDA5B9E"/>
    <w:rsid w:val="6D0B6E5B"/>
    <w:rsid w:val="6D9E1FF8"/>
    <w:rsid w:val="6E011DA4"/>
    <w:rsid w:val="6E073923"/>
    <w:rsid w:val="6E5F589B"/>
    <w:rsid w:val="6F4C391A"/>
    <w:rsid w:val="6F68446C"/>
    <w:rsid w:val="6F80780A"/>
    <w:rsid w:val="70005964"/>
    <w:rsid w:val="70D104FF"/>
    <w:rsid w:val="71306626"/>
    <w:rsid w:val="71562F47"/>
    <w:rsid w:val="71A44B0B"/>
    <w:rsid w:val="71AD16BC"/>
    <w:rsid w:val="71B400ED"/>
    <w:rsid w:val="72322B86"/>
    <w:rsid w:val="7245155C"/>
    <w:rsid w:val="726361AB"/>
    <w:rsid w:val="73112304"/>
    <w:rsid w:val="73871ABA"/>
    <w:rsid w:val="73EC5912"/>
    <w:rsid w:val="744F4A9A"/>
    <w:rsid w:val="74A10F68"/>
    <w:rsid w:val="74AB6B7F"/>
    <w:rsid w:val="752B19E4"/>
    <w:rsid w:val="75722800"/>
    <w:rsid w:val="76233711"/>
    <w:rsid w:val="76A714A9"/>
    <w:rsid w:val="76E34B0E"/>
    <w:rsid w:val="77983568"/>
    <w:rsid w:val="77A84A33"/>
    <w:rsid w:val="7819422A"/>
    <w:rsid w:val="78360E92"/>
    <w:rsid w:val="787420C2"/>
    <w:rsid w:val="796D2E7D"/>
    <w:rsid w:val="79B11DF2"/>
    <w:rsid w:val="7A8A4A7E"/>
    <w:rsid w:val="7AC9434E"/>
    <w:rsid w:val="7AFA0F14"/>
    <w:rsid w:val="7B0B6241"/>
    <w:rsid w:val="7B573835"/>
    <w:rsid w:val="7B751CE2"/>
    <w:rsid w:val="7C2F2F09"/>
    <w:rsid w:val="7C3252FB"/>
    <w:rsid w:val="7D220E5F"/>
    <w:rsid w:val="7DCF3769"/>
    <w:rsid w:val="7E701CCE"/>
    <w:rsid w:val="7EAB0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NormalIndent"/>
    <w:basedOn w:val="1"/>
    <w:qFormat/>
    <w:uiPriority w:val="0"/>
    <w:pPr>
      <w:ind w:firstLine="420" w:firstLineChars="200"/>
      <w:textAlignment w:val="baseline"/>
    </w:p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</w:style>
  <w:style w:type="paragraph" w:styleId="4">
    <w:name w:val="Body Text First Indent 2"/>
    <w:basedOn w:val="3"/>
    <w:qFormat/>
    <w:uiPriority w:val="0"/>
    <w:pPr>
      <w:ind w:firstLine="420"/>
    </w:pPr>
    <w:rPr>
      <w:szCs w:val="20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8">
    <w:name w:val="page number"/>
    <w:basedOn w:val="7"/>
    <w:qFormat/>
    <w:uiPriority w:val="0"/>
  </w:style>
  <w:style w:type="character" w:customStyle="1" w:styleId="9">
    <w:name w:val="font4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7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1">
    <w:name w:val="font11"/>
    <w:basedOn w:val="7"/>
    <w:qFormat/>
    <w:uiPriority w:val="0"/>
    <w:rPr>
      <w:rFonts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61"/>
    <w:basedOn w:val="7"/>
    <w:qFormat/>
    <w:uiPriority w:val="0"/>
    <w:rPr>
      <w:rFonts w:hint="eastAsia" w:ascii="宋体" w:hAnsi="宋体" w:eastAsia="宋体" w:cs="宋体"/>
      <w:color w:val="000000"/>
      <w:sz w:val="48"/>
      <w:szCs w:val="48"/>
      <w:u w:val="none"/>
    </w:rPr>
  </w:style>
  <w:style w:type="character" w:customStyle="1" w:styleId="13">
    <w:name w:val="font51"/>
    <w:basedOn w:val="7"/>
    <w:qFormat/>
    <w:uiPriority w:val="0"/>
    <w:rPr>
      <w:rFonts w:hint="eastAsia" w:ascii="宋体" w:hAnsi="宋体" w:eastAsia="宋体" w:cs="宋体"/>
      <w:color w:val="000000"/>
      <w:sz w:val="36"/>
      <w:szCs w:val="36"/>
      <w:u w:val="none"/>
    </w:rPr>
  </w:style>
  <w:style w:type="character" w:customStyle="1" w:styleId="14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1350</Words>
  <Characters>1799</Characters>
  <Lines>0</Lines>
  <Paragraphs>0</Paragraphs>
  <TotalTime>9</TotalTime>
  <ScaleCrop>false</ScaleCrop>
  <LinksUpToDate>false</LinksUpToDate>
  <CharactersWithSpaces>1860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dx</dc:creator>
  <cp:lastModifiedBy>dx</cp:lastModifiedBy>
  <cp:lastPrinted>2021-09-14T02:44:00Z</cp:lastPrinted>
  <dcterms:modified xsi:type="dcterms:W3CDTF">2021-09-17T03:17:35Z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41891D5A482A45A79D1442C83EFCCEDB</vt:lpwstr>
  </property>
</Properties>
</file>