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0" w:rightFromText="180" w:vertAnchor="text" w:horzAnchor="page" w:tblpX="1738" w:tblpY="-17"/>
        <w:tblOverlap w:val="never"/>
        <w:tblW w:w="9040" w:type="dxa"/>
        <w:tblInd w:w="0" w:type="dxa"/>
        <w:tblLayout w:type="autofit"/>
        <w:tblCellMar>
          <w:top w:w="0" w:type="dxa"/>
          <w:left w:w="108" w:type="dxa"/>
          <w:bottom w:w="0" w:type="dxa"/>
          <w:right w:w="108" w:type="dxa"/>
        </w:tblCellMar>
      </w:tblPr>
      <w:tblGrid>
        <w:gridCol w:w="446"/>
        <w:gridCol w:w="1214"/>
        <w:gridCol w:w="1870"/>
        <w:gridCol w:w="2957"/>
        <w:gridCol w:w="1126"/>
        <w:gridCol w:w="1427"/>
      </w:tblGrid>
      <w:tr>
        <w:tblPrEx>
          <w:tblCellMar>
            <w:top w:w="0" w:type="dxa"/>
            <w:left w:w="108" w:type="dxa"/>
            <w:bottom w:w="0" w:type="dxa"/>
            <w:right w:w="108" w:type="dxa"/>
          </w:tblCellMar>
        </w:tblPrEx>
        <w:trPr>
          <w:trHeight w:val="1358" w:hRule="atLeast"/>
        </w:trPr>
        <w:tc>
          <w:tcPr>
            <w:tcW w:w="9040" w:type="dxa"/>
            <w:gridSpan w:val="6"/>
            <w:tcBorders>
              <w:top w:val="nil"/>
              <w:left w:val="nil"/>
              <w:bottom w:val="nil"/>
              <w:right w:val="nil"/>
            </w:tcBorders>
            <w:shd w:val="clear" w:color="auto" w:fill="auto"/>
            <w:vAlign w:val="center"/>
          </w:tcPr>
          <w:p>
            <w:pPr>
              <w:widowControl/>
              <w:jc w:val="center"/>
              <w:rPr>
                <w:rFonts w:hint="default" w:ascii="宋体" w:hAnsi="宋体" w:cs="Tahoma"/>
                <w:b/>
                <w:bCs/>
                <w:color w:val="000000"/>
                <w:kern w:val="0"/>
                <w:sz w:val="40"/>
                <w:szCs w:val="40"/>
                <w:lang w:val="en-US"/>
              </w:rPr>
            </w:pPr>
            <w:r>
              <w:rPr>
                <w:rFonts w:hint="eastAsia" w:ascii="方正小标宋简体" w:hAnsi="方正小标宋简体" w:eastAsia="方正小标宋简体" w:cs="方正小标宋简体"/>
                <w:b/>
                <w:bCs/>
                <w:color w:val="000000"/>
                <w:kern w:val="0"/>
                <w:sz w:val="44"/>
                <w:szCs w:val="44"/>
                <w:lang w:val="en-US" w:eastAsia="zh-CN"/>
              </w:rPr>
              <w:t>学习贯彻党的二十大精神暨新任支部委员任职和党务干部能力提升培训班经费结算</w:t>
            </w:r>
          </w:p>
        </w:tc>
      </w:tr>
      <w:tr>
        <w:tblPrEx>
          <w:tblCellMar>
            <w:top w:w="0" w:type="dxa"/>
            <w:left w:w="108" w:type="dxa"/>
            <w:bottom w:w="0" w:type="dxa"/>
            <w:right w:w="108" w:type="dxa"/>
          </w:tblCellMar>
        </w:tblPrEx>
        <w:trPr>
          <w:trHeight w:val="607" w:hRule="atLeast"/>
        </w:trPr>
        <w:tc>
          <w:tcPr>
            <w:tcW w:w="904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bCs/>
                <w:color w:val="000000"/>
                <w:kern w:val="0"/>
                <w:sz w:val="22"/>
                <w:szCs w:val="22"/>
              </w:rPr>
            </w:pPr>
            <w:r>
              <w:rPr>
                <w:rFonts w:hint="eastAsia" w:ascii="宋体" w:hAnsi="宋体" w:cs="Tahoma"/>
                <w:b/>
                <w:bCs/>
                <w:color w:val="000000"/>
                <w:kern w:val="0"/>
                <w:sz w:val="21"/>
                <w:szCs w:val="21"/>
              </w:rPr>
              <w:t>海口市资规局</w:t>
            </w:r>
            <w:r>
              <w:rPr>
                <w:rFonts w:hint="eastAsia" w:ascii="宋体" w:hAnsi="宋体" w:cs="Tahoma"/>
                <w:b/>
                <w:bCs/>
                <w:color w:val="000000"/>
                <w:kern w:val="0"/>
                <w:sz w:val="21"/>
                <w:szCs w:val="21"/>
                <w:lang w:eastAsia="zh-CN"/>
              </w:rPr>
              <w:t>拨付至市委党校部分</w:t>
            </w:r>
          </w:p>
        </w:tc>
      </w:tr>
      <w:tr>
        <w:tblPrEx>
          <w:tblCellMar>
            <w:top w:w="0" w:type="dxa"/>
            <w:left w:w="108" w:type="dxa"/>
            <w:bottom w:w="0" w:type="dxa"/>
            <w:right w:w="108" w:type="dxa"/>
          </w:tblCellMar>
        </w:tblPrEx>
        <w:trPr>
          <w:trHeight w:val="316" w:hRule="atLeast"/>
        </w:trPr>
        <w:tc>
          <w:tcPr>
            <w:tcW w:w="44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ahoma" w:asciiTheme="minorEastAsia" w:hAnsiTheme="minorEastAsia" w:eastAsiaTheme="minorEastAsia"/>
                <w:b/>
                <w:bCs/>
                <w:color w:val="000000"/>
                <w:kern w:val="0"/>
                <w:sz w:val="22"/>
                <w:szCs w:val="22"/>
              </w:rPr>
            </w:pPr>
            <w:r>
              <w:rPr>
                <w:rFonts w:hint="eastAsia" w:cs="Tahoma" w:asciiTheme="minorEastAsia" w:hAnsiTheme="minorEastAsia" w:eastAsiaTheme="minorEastAsia"/>
                <w:b/>
                <w:bCs/>
                <w:color w:val="000000"/>
                <w:kern w:val="0"/>
                <w:sz w:val="18"/>
                <w:szCs w:val="18"/>
              </w:rPr>
              <w:t>序号</w:t>
            </w:r>
          </w:p>
        </w:tc>
        <w:tc>
          <w:tcPr>
            <w:tcW w:w="1214" w:type="dxa"/>
            <w:tcBorders>
              <w:top w:val="single" w:color="auto" w:sz="4" w:space="0"/>
              <w:left w:val="nil"/>
              <w:bottom w:val="single" w:color="auto" w:sz="4" w:space="0"/>
              <w:right w:val="nil"/>
            </w:tcBorders>
            <w:shd w:val="clear" w:color="auto" w:fill="auto"/>
            <w:vAlign w:val="center"/>
          </w:tcPr>
          <w:p>
            <w:pPr>
              <w:widowControl/>
              <w:jc w:val="center"/>
              <w:rPr>
                <w:rFonts w:cs="Tahoma" w:asciiTheme="minorEastAsia" w:hAnsiTheme="minorEastAsia" w:eastAsiaTheme="minorEastAsia"/>
                <w:b/>
                <w:bCs/>
                <w:color w:val="000000"/>
                <w:kern w:val="0"/>
                <w:sz w:val="22"/>
                <w:szCs w:val="22"/>
              </w:rPr>
            </w:pPr>
            <w:r>
              <w:rPr>
                <w:rFonts w:hint="eastAsia" w:cs="Tahoma" w:asciiTheme="minorEastAsia" w:hAnsiTheme="minorEastAsia" w:eastAsiaTheme="minorEastAsia"/>
                <w:b/>
                <w:bCs/>
                <w:color w:val="000000"/>
                <w:kern w:val="0"/>
                <w:sz w:val="22"/>
                <w:szCs w:val="22"/>
              </w:rPr>
              <w:t>项目</w:t>
            </w:r>
          </w:p>
        </w:tc>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Tahoma" w:asciiTheme="minorEastAsia" w:hAnsiTheme="minorEastAsia" w:eastAsiaTheme="minorEastAsia"/>
                <w:b/>
                <w:bCs/>
                <w:color w:val="000000"/>
                <w:kern w:val="0"/>
                <w:sz w:val="22"/>
                <w:szCs w:val="22"/>
              </w:rPr>
            </w:pPr>
            <w:r>
              <w:rPr>
                <w:rFonts w:hint="eastAsia" w:cs="Tahoma" w:asciiTheme="minorEastAsia" w:hAnsiTheme="minorEastAsia" w:eastAsiaTheme="minorEastAsia"/>
                <w:b/>
                <w:bCs/>
                <w:color w:val="000000"/>
                <w:kern w:val="0"/>
                <w:sz w:val="22"/>
                <w:szCs w:val="22"/>
              </w:rPr>
              <w:t>单价</w:t>
            </w:r>
          </w:p>
        </w:tc>
        <w:tc>
          <w:tcPr>
            <w:tcW w:w="29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ahoma" w:asciiTheme="minorEastAsia" w:hAnsiTheme="minorEastAsia" w:eastAsiaTheme="minorEastAsia"/>
                <w:b/>
                <w:bCs/>
                <w:color w:val="000000"/>
                <w:kern w:val="0"/>
                <w:sz w:val="22"/>
                <w:szCs w:val="22"/>
              </w:rPr>
            </w:pPr>
            <w:r>
              <w:rPr>
                <w:rFonts w:hint="eastAsia" w:cs="Tahoma" w:asciiTheme="minorEastAsia" w:hAnsiTheme="minorEastAsia" w:eastAsiaTheme="minorEastAsia"/>
                <w:b/>
                <w:bCs/>
                <w:color w:val="000000"/>
                <w:kern w:val="0"/>
                <w:sz w:val="22"/>
                <w:szCs w:val="22"/>
              </w:rPr>
              <w:t>数量</w:t>
            </w:r>
          </w:p>
        </w:tc>
        <w:tc>
          <w:tcPr>
            <w:tcW w:w="11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ahoma" w:asciiTheme="minorEastAsia" w:hAnsiTheme="minorEastAsia" w:eastAsiaTheme="minorEastAsia"/>
                <w:b/>
                <w:bCs/>
                <w:color w:val="000000"/>
                <w:kern w:val="0"/>
                <w:sz w:val="22"/>
                <w:szCs w:val="22"/>
              </w:rPr>
            </w:pPr>
            <w:r>
              <w:rPr>
                <w:rFonts w:hint="eastAsia" w:cs="Tahoma" w:asciiTheme="minorEastAsia" w:hAnsiTheme="minorEastAsia" w:eastAsiaTheme="minorEastAsia"/>
                <w:b/>
                <w:bCs/>
                <w:color w:val="000000"/>
                <w:kern w:val="0"/>
                <w:sz w:val="22"/>
                <w:szCs w:val="22"/>
              </w:rPr>
              <w:t>合计（元）</w:t>
            </w:r>
          </w:p>
        </w:tc>
        <w:tc>
          <w:tcPr>
            <w:tcW w:w="142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Tahoma" w:asciiTheme="minorEastAsia" w:hAnsiTheme="minorEastAsia" w:eastAsiaTheme="minorEastAsia"/>
                <w:b/>
                <w:bCs/>
                <w:color w:val="000000"/>
                <w:kern w:val="0"/>
                <w:sz w:val="22"/>
                <w:szCs w:val="22"/>
              </w:rPr>
            </w:pPr>
            <w:r>
              <w:rPr>
                <w:rFonts w:hint="eastAsia" w:cs="Tahoma" w:asciiTheme="minorEastAsia" w:hAnsiTheme="minorEastAsia" w:eastAsiaTheme="minorEastAsia"/>
                <w:b/>
                <w:bCs/>
                <w:color w:val="000000"/>
                <w:kern w:val="0"/>
                <w:sz w:val="22"/>
                <w:szCs w:val="22"/>
              </w:rPr>
              <w:t>备注</w:t>
            </w:r>
          </w:p>
        </w:tc>
      </w:tr>
      <w:tr>
        <w:tblPrEx>
          <w:tblCellMar>
            <w:top w:w="0" w:type="dxa"/>
            <w:left w:w="108" w:type="dxa"/>
            <w:bottom w:w="0" w:type="dxa"/>
            <w:right w:w="108" w:type="dxa"/>
          </w:tblCellMar>
        </w:tblPrEx>
        <w:trPr>
          <w:trHeight w:val="589" w:hRule="atLeast"/>
        </w:trPr>
        <w:tc>
          <w:tcPr>
            <w:tcW w:w="4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1</w:t>
            </w:r>
          </w:p>
        </w:tc>
        <w:tc>
          <w:tcPr>
            <w:tcW w:w="1214" w:type="dxa"/>
            <w:tcBorders>
              <w:top w:val="nil"/>
              <w:left w:val="nil"/>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住宿费</w:t>
            </w:r>
          </w:p>
        </w:tc>
        <w:tc>
          <w:tcPr>
            <w:tcW w:w="1870" w:type="dxa"/>
            <w:tcBorders>
              <w:top w:val="nil"/>
              <w:left w:val="nil"/>
              <w:bottom w:val="nil"/>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280元/1</w:t>
            </w:r>
            <w:r>
              <w:rPr>
                <w:rFonts w:hint="eastAsia" w:cs="Tahoma" w:asciiTheme="minorEastAsia" w:hAnsiTheme="minorEastAsia" w:eastAsiaTheme="minorEastAsia"/>
                <w:b w:val="0"/>
                <w:bCs w:val="0"/>
                <w:color w:val="000000"/>
                <w:kern w:val="0"/>
                <w:sz w:val="18"/>
                <w:szCs w:val="18"/>
                <w:lang w:eastAsia="zh-CN"/>
              </w:rPr>
              <w:t>人</w:t>
            </w:r>
            <w:r>
              <w:rPr>
                <w:rFonts w:hint="eastAsia" w:cs="Tahoma" w:asciiTheme="minorEastAsia" w:hAnsiTheme="minorEastAsia" w:eastAsiaTheme="minorEastAsia"/>
                <w:b w:val="0"/>
                <w:bCs w:val="0"/>
                <w:color w:val="000000"/>
                <w:kern w:val="0"/>
                <w:sz w:val="18"/>
                <w:szCs w:val="18"/>
              </w:rPr>
              <w:t>/间/天</w:t>
            </w:r>
          </w:p>
        </w:tc>
        <w:tc>
          <w:tcPr>
            <w:tcW w:w="2957" w:type="dxa"/>
            <w:tcBorders>
              <w:top w:val="nil"/>
              <w:left w:val="nil"/>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280元*</w:t>
            </w:r>
            <w:r>
              <w:rPr>
                <w:rFonts w:hint="eastAsia" w:cs="Tahoma" w:asciiTheme="minorEastAsia" w:hAnsiTheme="minorEastAsia" w:eastAsiaTheme="minorEastAsia"/>
                <w:b w:val="0"/>
                <w:bCs w:val="0"/>
                <w:color w:val="000000"/>
                <w:kern w:val="0"/>
                <w:sz w:val="18"/>
                <w:szCs w:val="18"/>
                <w:lang w:val="en-US" w:eastAsia="zh-CN"/>
              </w:rPr>
              <w:t>84</w:t>
            </w:r>
            <w:r>
              <w:rPr>
                <w:rFonts w:hint="eastAsia" w:cs="Tahoma" w:asciiTheme="minorEastAsia" w:hAnsiTheme="minorEastAsia" w:eastAsiaTheme="minorEastAsia"/>
                <w:b w:val="0"/>
                <w:bCs w:val="0"/>
                <w:color w:val="000000"/>
                <w:kern w:val="0"/>
                <w:sz w:val="18"/>
                <w:szCs w:val="18"/>
              </w:rPr>
              <w:t>间</w:t>
            </w:r>
            <w:r>
              <w:rPr>
                <w:rFonts w:hint="eastAsia" w:cs="Tahoma" w:asciiTheme="minorEastAsia" w:hAnsiTheme="minorEastAsia" w:eastAsiaTheme="minorEastAsia"/>
                <w:b w:val="0"/>
                <w:bCs w:val="0"/>
                <w:color w:val="000000"/>
                <w:kern w:val="0"/>
                <w:sz w:val="18"/>
                <w:szCs w:val="18"/>
                <w:lang w:val="en-US" w:eastAsia="zh-CN"/>
              </w:rPr>
              <w:t>全天房</w:t>
            </w:r>
            <w:r>
              <w:rPr>
                <w:rFonts w:hint="eastAsia" w:cs="Tahoma" w:asciiTheme="minorEastAsia" w:hAnsiTheme="minorEastAsia" w:eastAsiaTheme="minorEastAsia"/>
                <w:b w:val="0"/>
                <w:bCs w:val="0"/>
                <w:color w:val="000000"/>
                <w:kern w:val="0"/>
                <w:sz w:val="18"/>
                <w:szCs w:val="18"/>
              </w:rPr>
              <w:t>*1夜</w:t>
            </w:r>
            <w:r>
              <w:rPr>
                <w:rFonts w:hint="eastAsia" w:cs="Tahoma" w:asciiTheme="minorEastAsia" w:hAnsiTheme="minorEastAsia" w:eastAsiaTheme="minorEastAsia"/>
                <w:b w:val="0"/>
                <w:bCs w:val="0"/>
                <w:color w:val="000000"/>
                <w:kern w:val="0"/>
                <w:sz w:val="18"/>
                <w:szCs w:val="18"/>
                <w:lang w:val="en-US" w:eastAsia="zh-CN"/>
              </w:rPr>
              <w:t>+3间午休房*150元*</w:t>
            </w:r>
            <w:r>
              <w:rPr>
                <w:rFonts w:hint="eastAsia" w:cs="Tahoma" w:asciiTheme="minorEastAsia" w:hAnsiTheme="minorEastAsia" w:eastAsiaTheme="minorEastAsia"/>
                <w:b w:val="0"/>
                <w:bCs w:val="0"/>
                <w:color w:val="000000"/>
                <w:kern w:val="0"/>
                <w:sz w:val="18"/>
                <w:szCs w:val="18"/>
              </w:rPr>
              <w:t>=2</w:t>
            </w:r>
            <w:r>
              <w:rPr>
                <w:rFonts w:hint="eastAsia" w:cs="Tahoma" w:asciiTheme="minorEastAsia" w:hAnsiTheme="minorEastAsia" w:eastAsiaTheme="minorEastAsia"/>
                <w:b w:val="0"/>
                <w:bCs w:val="0"/>
                <w:color w:val="000000"/>
                <w:kern w:val="0"/>
                <w:sz w:val="18"/>
                <w:szCs w:val="18"/>
                <w:lang w:val="en-US" w:eastAsia="zh-CN"/>
              </w:rPr>
              <w:t>397</w:t>
            </w:r>
            <w:r>
              <w:rPr>
                <w:rFonts w:hint="eastAsia" w:cs="Tahoma" w:asciiTheme="minorEastAsia" w:hAnsiTheme="minorEastAsia" w:eastAsiaTheme="minorEastAsia"/>
                <w:b w:val="0"/>
                <w:bCs w:val="0"/>
                <w:color w:val="000000"/>
                <w:kern w:val="0"/>
                <w:sz w:val="18"/>
                <w:szCs w:val="18"/>
              </w:rPr>
              <w:t>0元</w:t>
            </w:r>
          </w:p>
        </w:tc>
        <w:tc>
          <w:tcPr>
            <w:tcW w:w="1126" w:type="dxa"/>
            <w:tcBorders>
              <w:top w:val="nil"/>
              <w:left w:val="nil"/>
              <w:bottom w:val="single" w:color="auto" w:sz="4" w:space="0"/>
              <w:right w:val="single" w:color="auto" w:sz="4" w:space="0"/>
            </w:tcBorders>
            <w:shd w:val="clear" w:color="auto" w:fill="auto"/>
            <w:vAlign w:val="center"/>
          </w:tcPr>
          <w:p>
            <w:pPr>
              <w:widowControl/>
              <w:jc w:val="center"/>
              <w:rPr>
                <w:rFonts w:hint="default" w:cs="Tahoma" w:asciiTheme="minorEastAsia" w:hAnsiTheme="minorEastAsia" w:eastAsiaTheme="minorEastAsia"/>
                <w:b w:val="0"/>
                <w:bCs w:val="0"/>
                <w:color w:val="000000"/>
                <w:kern w:val="0"/>
                <w:sz w:val="18"/>
                <w:szCs w:val="18"/>
                <w:lang w:val="en-US" w:eastAsia="zh-CN"/>
              </w:rPr>
            </w:pPr>
            <w:r>
              <w:rPr>
                <w:rFonts w:hint="eastAsia" w:cs="Tahoma" w:asciiTheme="minorEastAsia" w:hAnsiTheme="minorEastAsia" w:eastAsiaTheme="minorEastAsia"/>
                <w:b w:val="0"/>
                <w:bCs w:val="0"/>
                <w:color w:val="000000"/>
                <w:kern w:val="0"/>
                <w:sz w:val="18"/>
                <w:szCs w:val="18"/>
              </w:rPr>
              <w:t>2</w:t>
            </w:r>
            <w:r>
              <w:rPr>
                <w:rFonts w:hint="eastAsia" w:cs="Tahoma" w:asciiTheme="minorEastAsia" w:hAnsiTheme="minorEastAsia" w:eastAsiaTheme="minorEastAsia"/>
                <w:b w:val="0"/>
                <w:bCs w:val="0"/>
                <w:color w:val="000000"/>
                <w:kern w:val="0"/>
                <w:sz w:val="18"/>
                <w:szCs w:val="18"/>
                <w:lang w:val="en-US" w:eastAsia="zh-CN"/>
              </w:rPr>
              <w:t>3970</w:t>
            </w:r>
          </w:p>
        </w:tc>
        <w:tc>
          <w:tcPr>
            <w:tcW w:w="1427" w:type="dxa"/>
            <w:tcBorders>
              <w:top w:val="nil"/>
              <w:left w:val="nil"/>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2天1夜</w:t>
            </w:r>
          </w:p>
        </w:tc>
      </w:tr>
      <w:tr>
        <w:tblPrEx>
          <w:tblCellMar>
            <w:top w:w="0" w:type="dxa"/>
            <w:left w:w="108" w:type="dxa"/>
            <w:bottom w:w="0" w:type="dxa"/>
            <w:right w:w="108" w:type="dxa"/>
          </w:tblCellMar>
        </w:tblPrEx>
        <w:trPr>
          <w:trHeight w:val="618" w:hRule="atLeast"/>
        </w:trPr>
        <w:tc>
          <w:tcPr>
            <w:tcW w:w="4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2</w:t>
            </w:r>
          </w:p>
        </w:tc>
        <w:tc>
          <w:tcPr>
            <w:tcW w:w="1214" w:type="dxa"/>
            <w:tcBorders>
              <w:top w:val="nil"/>
              <w:left w:val="nil"/>
              <w:bottom w:val="nil"/>
              <w:right w:val="nil"/>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餐费</w:t>
            </w:r>
          </w:p>
        </w:tc>
        <w:tc>
          <w:tcPr>
            <w:tcW w:w="1870"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hint="default"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自助：130元/人/天</w:t>
            </w:r>
          </w:p>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早餐：20元/人，午餐：55元/人，</w:t>
            </w:r>
          </w:p>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晚餐：55元/人</w:t>
            </w:r>
          </w:p>
        </w:tc>
        <w:tc>
          <w:tcPr>
            <w:tcW w:w="2957" w:type="dxa"/>
            <w:tcBorders>
              <w:top w:val="nil"/>
              <w:left w:val="nil"/>
              <w:bottom w:val="single" w:color="auto" w:sz="4" w:space="0"/>
              <w:right w:val="single" w:color="auto" w:sz="4" w:space="0"/>
            </w:tcBorders>
            <w:shd w:val="clear" w:color="auto" w:fill="auto"/>
            <w:vAlign w:val="center"/>
          </w:tcPr>
          <w:p>
            <w:pPr>
              <w:widowControl/>
              <w:jc w:val="center"/>
              <w:rPr>
                <w:rFonts w:hint="default"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20元*89人*2次早餐=3560元</w:t>
            </w:r>
          </w:p>
          <w:p>
            <w:pPr>
              <w:widowControl/>
              <w:jc w:val="center"/>
              <w:rPr>
                <w:rFonts w:hint="default"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55元*89人*2次午餐=9790元</w:t>
            </w:r>
          </w:p>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55元*89人*2次晚餐=9790元</w:t>
            </w:r>
          </w:p>
        </w:tc>
        <w:tc>
          <w:tcPr>
            <w:tcW w:w="1126" w:type="dxa"/>
            <w:tcBorders>
              <w:top w:val="nil"/>
              <w:left w:val="nil"/>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23140</w:t>
            </w:r>
          </w:p>
        </w:tc>
        <w:tc>
          <w:tcPr>
            <w:tcW w:w="1427" w:type="dxa"/>
            <w:tcBorders>
              <w:top w:val="nil"/>
              <w:left w:val="nil"/>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共2次早餐；2次午餐；2次晚餐</w:t>
            </w:r>
          </w:p>
        </w:tc>
      </w:tr>
      <w:tr>
        <w:tblPrEx>
          <w:tblCellMar>
            <w:top w:w="0" w:type="dxa"/>
            <w:left w:w="108" w:type="dxa"/>
            <w:bottom w:w="0" w:type="dxa"/>
            <w:right w:w="108" w:type="dxa"/>
          </w:tblCellMar>
        </w:tblPrEx>
        <w:trPr>
          <w:trHeight w:val="468" w:hRule="atLeast"/>
        </w:trPr>
        <w:tc>
          <w:tcPr>
            <w:tcW w:w="4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3</w:t>
            </w:r>
          </w:p>
        </w:tc>
        <w:tc>
          <w:tcPr>
            <w:tcW w:w="1214" w:type="dxa"/>
            <w:tcBorders>
              <w:top w:val="single" w:color="auto" w:sz="4" w:space="0"/>
              <w:left w:val="nil"/>
              <w:bottom w:val="single" w:color="auto" w:sz="4" w:space="0"/>
              <w:right w:val="nil"/>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培训资料费</w:t>
            </w:r>
          </w:p>
        </w:tc>
        <w:tc>
          <w:tcPr>
            <w:tcW w:w="187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11元/人</w:t>
            </w:r>
          </w:p>
        </w:tc>
        <w:tc>
          <w:tcPr>
            <w:tcW w:w="2957" w:type="dxa"/>
            <w:tcBorders>
              <w:top w:val="nil"/>
              <w:left w:val="nil"/>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lang w:eastAsia="zh-CN"/>
              </w:rPr>
            </w:pPr>
            <w:r>
              <w:rPr>
                <w:rFonts w:hint="eastAsia" w:cs="Tahoma" w:asciiTheme="minorEastAsia" w:hAnsiTheme="minorEastAsia" w:eastAsiaTheme="minorEastAsia"/>
                <w:b w:val="0"/>
                <w:bCs w:val="0"/>
                <w:color w:val="000000"/>
                <w:kern w:val="0"/>
                <w:sz w:val="18"/>
                <w:szCs w:val="18"/>
              </w:rPr>
              <w:t>　11元/人*8</w:t>
            </w:r>
            <w:r>
              <w:rPr>
                <w:rFonts w:hint="eastAsia" w:cs="Tahoma" w:asciiTheme="minorEastAsia" w:hAnsiTheme="minorEastAsia" w:eastAsiaTheme="minorEastAsia"/>
                <w:b w:val="0"/>
                <w:bCs w:val="0"/>
                <w:color w:val="000000"/>
                <w:kern w:val="0"/>
                <w:sz w:val="18"/>
                <w:szCs w:val="18"/>
                <w:lang w:val="en-US" w:eastAsia="zh-CN"/>
              </w:rPr>
              <w:t>9</w:t>
            </w:r>
            <w:r>
              <w:rPr>
                <w:rFonts w:hint="eastAsia" w:cs="Tahoma" w:asciiTheme="minorEastAsia" w:hAnsiTheme="minorEastAsia" w:eastAsiaTheme="minorEastAsia"/>
                <w:b w:val="0"/>
                <w:bCs w:val="0"/>
                <w:color w:val="000000"/>
                <w:kern w:val="0"/>
                <w:sz w:val="18"/>
                <w:szCs w:val="18"/>
              </w:rPr>
              <w:t>人=979</w:t>
            </w:r>
            <w:r>
              <w:rPr>
                <w:rFonts w:hint="eastAsia" w:cs="Tahoma" w:asciiTheme="minorEastAsia" w:hAnsiTheme="minorEastAsia" w:eastAsiaTheme="minorEastAsia"/>
                <w:b w:val="0"/>
                <w:bCs w:val="0"/>
                <w:color w:val="000000"/>
                <w:kern w:val="0"/>
                <w:sz w:val="18"/>
                <w:szCs w:val="18"/>
                <w:lang w:eastAsia="zh-CN"/>
              </w:rPr>
              <w:t>元</w:t>
            </w:r>
          </w:p>
        </w:tc>
        <w:tc>
          <w:tcPr>
            <w:tcW w:w="1126" w:type="dxa"/>
            <w:tcBorders>
              <w:top w:val="nil"/>
              <w:left w:val="nil"/>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979</w:t>
            </w:r>
          </w:p>
        </w:tc>
        <w:tc>
          <w:tcPr>
            <w:tcW w:w="1427" w:type="dxa"/>
            <w:tcBorders>
              <w:top w:val="nil"/>
              <w:left w:val="nil"/>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签字笔、资料袋、笔记本、学员牌</w:t>
            </w:r>
          </w:p>
        </w:tc>
      </w:tr>
      <w:tr>
        <w:tblPrEx>
          <w:tblCellMar>
            <w:top w:w="0" w:type="dxa"/>
            <w:left w:w="108" w:type="dxa"/>
            <w:bottom w:w="0" w:type="dxa"/>
            <w:right w:w="108" w:type="dxa"/>
          </w:tblCellMar>
        </w:tblPrEx>
        <w:trPr>
          <w:trHeight w:val="777" w:hRule="atLeast"/>
        </w:trPr>
        <w:tc>
          <w:tcPr>
            <w:tcW w:w="4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lang w:val="en-US" w:eastAsia="zh-CN"/>
              </w:rPr>
            </w:pPr>
            <w:r>
              <w:rPr>
                <w:rFonts w:hint="eastAsia" w:cs="Tahoma" w:asciiTheme="minorEastAsia" w:hAnsiTheme="minorEastAsia" w:eastAsiaTheme="minorEastAsia"/>
                <w:b w:val="0"/>
                <w:bCs w:val="0"/>
                <w:color w:val="000000"/>
                <w:kern w:val="0"/>
                <w:sz w:val="18"/>
                <w:szCs w:val="18"/>
                <w:lang w:val="en-US" w:eastAsia="zh-CN"/>
              </w:rPr>
              <w:t>4</w:t>
            </w:r>
          </w:p>
        </w:tc>
        <w:tc>
          <w:tcPr>
            <w:tcW w:w="1214" w:type="dxa"/>
            <w:tcBorders>
              <w:top w:val="nil"/>
              <w:left w:val="nil"/>
              <w:bottom w:val="single" w:color="auto" w:sz="4" w:space="0"/>
              <w:right w:val="nil"/>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lang w:eastAsia="zh-CN"/>
              </w:rPr>
            </w:pPr>
            <w:r>
              <w:rPr>
                <w:rFonts w:hint="eastAsia" w:cs="Tahoma" w:asciiTheme="minorEastAsia" w:hAnsiTheme="minorEastAsia" w:eastAsiaTheme="minorEastAsia"/>
                <w:b w:val="0"/>
                <w:bCs w:val="0"/>
                <w:color w:val="000000"/>
                <w:kern w:val="0"/>
                <w:sz w:val="18"/>
                <w:szCs w:val="18"/>
                <w:lang w:eastAsia="zh-CN"/>
              </w:rPr>
              <w:t>教室</w:t>
            </w:r>
          </w:p>
        </w:tc>
        <w:tc>
          <w:tcPr>
            <w:tcW w:w="1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lang w:val="en-US" w:eastAsia="zh-CN"/>
              </w:rPr>
              <w:t>2800</w:t>
            </w:r>
            <w:r>
              <w:rPr>
                <w:rFonts w:hint="eastAsia" w:cs="Tahoma" w:asciiTheme="minorEastAsia" w:hAnsiTheme="minorEastAsia" w:eastAsiaTheme="minorEastAsia"/>
                <w:b w:val="0"/>
                <w:bCs w:val="0"/>
                <w:color w:val="000000"/>
                <w:kern w:val="0"/>
                <w:sz w:val="18"/>
                <w:szCs w:val="18"/>
              </w:rPr>
              <w:t>元/半天/间</w:t>
            </w:r>
          </w:p>
        </w:tc>
        <w:tc>
          <w:tcPr>
            <w:tcW w:w="2957" w:type="dxa"/>
            <w:tcBorders>
              <w:top w:val="single" w:color="auto" w:sz="4" w:space="0"/>
              <w:left w:val="nil"/>
              <w:bottom w:val="nil"/>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lang w:val="en-US" w:eastAsia="zh-CN"/>
              </w:rPr>
              <w:t>2800</w:t>
            </w:r>
            <w:r>
              <w:rPr>
                <w:rFonts w:hint="eastAsia" w:cs="Tahoma" w:asciiTheme="minorEastAsia" w:hAnsiTheme="minorEastAsia" w:eastAsiaTheme="minorEastAsia"/>
                <w:b w:val="0"/>
                <w:bCs w:val="0"/>
                <w:color w:val="000000"/>
                <w:kern w:val="0"/>
                <w:sz w:val="18"/>
                <w:szCs w:val="18"/>
              </w:rPr>
              <w:t>元*4次半天=</w:t>
            </w:r>
            <w:r>
              <w:rPr>
                <w:rFonts w:hint="eastAsia" w:cs="Tahoma" w:asciiTheme="minorEastAsia" w:hAnsiTheme="minorEastAsia" w:eastAsiaTheme="minorEastAsia"/>
                <w:b w:val="0"/>
                <w:bCs w:val="0"/>
                <w:color w:val="000000"/>
                <w:kern w:val="0"/>
                <w:sz w:val="18"/>
                <w:szCs w:val="18"/>
                <w:lang w:val="en-US" w:eastAsia="zh-CN"/>
              </w:rPr>
              <w:t>1120</w:t>
            </w:r>
            <w:r>
              <w:rPr>
                <w:rFonts w:hint="eastAsia" w:cs="Tahoma" w:asciiTheme="minorEastAsia" w:hAnsiTheme="minorEastAsia" w:eastAsiaTheme="minorEastAsia"/>
                <w:b w:val="0"/>
                <w:bCs w:val="0"/>
                <w:color w:val="000000"/>
                <w:kern w:val="0"/>
                <w:sz w:val="18"/>
                <w:szCs w:val="18"/>
              </w:rPr>
              <w:t>0元</w:t>
            </w:r>
          </w:p>
        </w:tc>
        <w:tc>
          <w:tcPr>
            <w:tcW w:w="1126" w:type="dxa"/>
            <w:tcBorders>
              <w:top w:val="nil"/>
              <w:left w:val="nil"/>
              <w:bottom w:val="single" w:color="auto" w:sz="4" w:space="0"/>
              <w:right w:val="single" w:color="auto" w:sz="4" w:space="0"/>
            </w:tcBorders>
            <w:shd w:val="clear" w:color="auto" w:fill="auto"/>
            <w:vAlign w:val="center"/>
          </w:tcPr>
          <w:p>
            <w:pPr>
              <w:widowControl/>
              <w:jc w:val="center"/>
              <w:rPr>
                <w:rFonts w:hint="default" w:cs="Tahoma" w:asciiTheme="minorEastAsia" w:hAnsiTheme="minorEastAsia" w:eastAsiaTheme="minorEastAsia"/>
                <w:b w:val="0"/>
                <w:bCs w:val="0"/>
                <w:color w:val="000000"/>
                <w:kern w:val="0"/>
                <w:sz w:val="18"/>
                <w:szCs w:val="18"/>
                <w:lang w:val="en-US" w:eastAsia="zh-CN"/>
              </w:rPr>
            </w:pPr>
            <w:r>
              <w:rPr>
                <w:rFonts w:hint="eastAsia" w:cs="Tahoma" w:asciiTheme="minorEastAsia" w:hAnsiTheme="minorEastAsia" w:eastAsiaTheme="minorEastAsia"/>
                <w:b w:val="0"/>
                <w:bCs w:val="0"/>
                <w:color w:val="000000"/>
                <w:kern w:val="0"/>
                <w:sz w:val="18"/>
                <w:szCs w:val="18"/>
              </w:rPr>
              <w:t>1</w:t>
            </w:r>
            <w:r>
              <w:rPr>
                <w:rFonts w:hint="eastAsia" w:cs="Tahoma" w:asciiTheme="minorEastAsia" w:hAnsiTheme="minorEastAsia" w:eastAsiaTheme="minorEastAsia"/>
                <w:b w:val="0"/>
                <w:bCs w:val="0"/>
                <w:color w:val="000000"/>
                <w:kern w:val="0"/>
                <w:sz w:val="18"/>
                <w:szCs w:val="18"/>
                <w:lang w:val="en-US" w:eastAsia="zh-CN"/>
              </w:rPr>
              <w:t>1200</w:t>
            </w:r>
          </w:p>
        </w:tc>
        <w:tc>
          <w:tcPr>
            <w:tcW w:w="1427" w:type="dxa"/>
            <w:tcBorders>
              <w:top w:val="nil"/>
              <w:left w:val="nil"/>
              <w:bottom w:val="single" w:color="auto" w:sz="4" w:space="0"/>
              <w:right w:val="single" w:color="auto" w:sz="4" w:space="0"/>
            </w:tcBorders>
            <w:shd w:val="clear" w:color="auto" w:fill="auto"/>
            <w:vAlign w:val="center"/>
          </w:tcPr>
          <w:p>
            <w:pPr>
              <w:widowControl/>
              <w:jc w:val="center"/>
              <w:rPr>
                <w:rFonts w:hint="default" w:cs="Tahoma" w:asciiTheme="minorEastAsia" w:hAnsiTheme="minorEastAsia" w:eastAsiaTheme="minorEastAsia"/>
                <w:b w:val="0"/>
                <w:bCs w:val="0"/>
                <w:color w:val="000000"/>
                <w:kern w:val="0"/>
                <w:sz w:val="18"/>
                <w:szCs w:val="18"/>
                <w:lang w:val="en-US" w:eastAsia="zh-CN"/>
              </w:rPr>
            </w:pPr>
            <w:r>
              <w:rPr>
                <w:rFonts w:hint="eastAsia" w:cs="Tahoma" w:asciiTheme="minorEastAsia" w:hAnsiTheme="minorEastAsia" w:eastAsiaTheme="minorEastAsia"/>
                <w:b w:val="0"/>
                <w:bCs w:val="0"/>
                <w:color w:val="000000"/>
                <w:kern w:val="0"/>
                <w:sz w:val="18"/>
                <w:szCs w:val="18"/>
                <w:lang w:val="en-US" w:eastAsia="zh-CN"/>
              </w:rPr>
              <w:t>1号报告厅</w:t>
            </w:r>
          </w:p>
        </w:tc>
      </w:tr>
      <w:tr>
        <w:tblPrEx>
          <w:tblCellMar>
            <w:top w:w="0" w:type="dxa"/>
            <w:left w:w="108" w:type="dxa"/>
            <w:bottom w:w="0" w:type="dxa"/>
            <w:right w:w="108" w:type="dxa"/>
          </w:tblCellMar>
        </w:tblPrEx>
        <w:trPr>
          <w:trHeight w:val="316" w:hRule="atLeast"/>
        </w:trPr>
        <w:tc>
          <w:tcPr>
            <w:tcW w:w="4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cs="Tahoma" w:asciiTheme="minorEastAsia" w:hAnsiTheme="minorEastAsia" w:eastAsiaTheme="minorEastAsia"/>
                <w:b w:val="0"/>
                <w:bCs w:val="0"/>
                <w:color w:val="000000"/>
                <w:kern w:val="0"/>
                <w:sz w:val="18"/>
                <w:szCs w:val="18"/>
                <w:lang w:eastAsia="zh-CN"/>
              </w:rPr>
            </w:pPr>
            <w:r>
              <w:rPr>
                <w:rFonts w:hint="default" w:cs="Tahoma" w:asciiTheme="minorEastAsia" w:hAnsiTheme="minorEastAsia" w:eastAsiaTheme="minorEastAsia"/>
                <w:b w:val="0"/>
                <w:bCs w:val="0"/>
                <w:color w:val="000000"/>
                <w:kern w:val="0"/>
                <w:sz w:val="18"/>
                <w:szCs w:val="18"/>
                <w:lang w:eastAsia="zh-CN"/>
              </w:rPr>
              <w:t>5</w:t>
            </w:r>
          </w:p>
        </w:tc>
        <w:tc>
          <w:tcPr>
            <w:tcW w:w="1214" w:type="dxa"/>
            <w:tcBorders>
              <w:top w:val="nil"/>
              <w:left w:val="nil"/>
              <w:bottom w:val="single" w:color="auto" w:sz="4" w:space="0"/>
              <w:right w:val="nil"/>
            </w:tcBorders>
            <w:shd w:val="clear" w:color="auto" w:fill="auto"/>
            <w:vAlign w:val="center"/>
          </w:tcPr>
          <w:p>
            <w:pPr>
              <w:widowControl/>
              <w:jc w:val="center"/>
              <w:rPr>
                <w:rFonts w:hint="default" w:cs="Tahoma" w:asciiTheme="minorEastAsia" w:hAnsiTheme="minorEastAsia" w:eastAsiaTheme="minorEastAsia"/>
                <w:b w:val="0"/>
                <w:bCs w:val="0"/>
                <w:color w:val="000000"/>
                <w:kern w:val="0"/>
                <w:sz w:val="18"/>
                <w:szCs w:val="18"/>
                <w:lang w:val="en-US" w:eastAsia="zh-CN"/>
              </w:rPr>
            </w:pPr>
            <w:r>
              <w:rPr>
                <w:rFonts w:hint="eastAsia" w:cs="Tahoma" w:asciiTheme="minorEastAsia" w:hAnsiTheme="minorEastAsia" w:eastAsiaTheme="minorEastAsia"/>
                <w:b w:val="0"/>
                <w:bCs w:val="0"/>
                <w:color w:val="000000"/>
                <w:kern w:val="0"/>
                <w:sz w:val="18"/>
                <w:szCs w:val="18"/>
                <w:lang w:val="en-US" w:eastAsia="zh-CN"/>
              </w:rPr>
              <w:t>学员手册</w:t>
            </w:r>
          </w:p>
        </w:tc>
        <w:tc>
          <w:tcPr>
            <w:tcW w:w="1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cs="Tahoma" w:asciiTheme="minorEastAsia" w:hAnsiTheme="minorEastAsia" w:eastAsiaTheme="minorEastAsia"/>
                <w:b w:val="0"/>
                <w:bCs w:val="0"/>
                <w:color w:val="000000"/>
                <w:kern w:val="0"/>
                <w:sz w:val="18"/>
                <w:szCs w:val="18"/>
                <w:lang w:val="en-US" w:eastAsia="zh-CN"/>
              </w:rPr>
            </w:pPr>
            <w:r>
              <w:rPr>
                <w:rFonts w:hint="eastAsia" w:cs="Tahoma" w:asciiTheme="minorEastAsia" w:hAnsiTheme="minorEastAsia" w:eastAsiaTheme="minorEastAsia"/>
                <w:b w:val="0"/>
                <w:bCs w:val="0"/>
                <w:color w:val="000000"/>
                <w:kern w:val="0"/>
                <w:sz w:val="18"/>
                <w:szCs w:val="18"/>
                <w:lang w:val="en-US" w:eastAsia="zh-CN"/>
              </w:rPr>
              <w:t>9.2元/本</w:t>
            </w:r>
          </w:p>
        </w:tc>
        <w:tc>
          <w:tcPr>
            <w:tcW w:w="2957" w:type="dxa"/>
            <w:tcBorders>
              <w:top w:val="single" w:color="auto" w:sz="4" w:space="0"/>
              <w:left w:val="nil"/>
              <w:bottom w:val="nil"/>
              <w:right w:val="single" w:color="auto" w:sz="4" w:space="0"/>
            </w:tcBorders>
            <w:shd w:val="clear" w:color="auto" w:fill="auto"/>
            <w:vAlign w:val="center"/>
          </w:tcPr>
          <w:p>
            <w:pPr>
              <w:widowControl/>
              <w:jc w:val="center"/>
              <w:rPr>
                <w:rFonts w:hint="default" w:cs="Tahoma" w:asciiTheme="minorEastAsia" w:hAnsiTheme="minorEastAsia" w:eastAsiaTheme="minorEastAsia"/>
                <w:b w:val="0"/>
                <w:bCs w:val="0"/>
                <w:color w:val="000000"/>
                <w:kern w:val="0"/>
                <w:sz w:val="18"/>
                <w:szCs w:val="18"/>
                <w:lang w:val="en-US" w:eastAsia="zh-CN"/>
              </w:rPr>
            </w:pPr>
            <w:r>
              <w:rPr>
                <w:rFonts w:hint="eastAsia" w:cs="Tahoma" w:asciiTheme="minorEastAsia" w:hAnsiTheme="minorEastAsia" w:eastAsiaTheme="minorEastAsia"/>
                <w:b w:val="0"/>
                <w:bCs w:val="0"/>
                <w:color w:val="000000"/>
                <w:kern w:val="0"/>
                <w:sz w:val="18"/>
                <w:szCs w:val="18"/>
                <w:lang w:val="en-US" w:eastAsia="zh-CN"/>
              </w:rPr>
              <w:t>100本</w:t>
            </w:r>
          </w:p>
        </w:tc>
        <w:tc>
          <w:tcPr>
            <w:tcW w:w="1126" w:type="dxa"/>
            <w:tcBorders>
              <w:top w:val="nil"/>
              <w:left w:val="nil"/>
              <w:bottom w:val="single" w:color="auto" w:sz="4" w:space="0"/>
              <w:right w:val="single" w:color="auto" w:sz="4" w:space="0"/>
            </w:tcBorders>
            <w:shd w:val="clear" w:color="auto" w:fill="auto"/>
            <w:vAlign w:val="center"/>
          </w:tcPr>
          <w:p>
            <w:pPr>
              <w:widowControl/>
              <w:jc w:val="center"/>
              <w:rPr>
                <w:rFonts w:hint="default" w:cs="Tahoma" w:asciiTheme="minorEastAsia" w:hAnsiTheme="minorEastAsia" w:eastAsiaTheme="minorEastAsia"/>
                <w:b w:val="0"/>
                <w:bCs w:val="0"/>
                <w:color w:val="000000"/>
                <w:kern w:val="0"/>
                <w:sz w:val="18"/>
                <w:szCs w:val="18"/>
                <w:lang w:val="en-US" w:eastAsia="zh-CN"/>
              </w:rPr>
            </w:pPr>
            <w:r>
              <w:rPr>
                <w:rFonts w:hint="eastAsia" w:cs="Tahoma" w:asciiTheme="minorEastAsia" w:hAnsiTheme="minorEastAsia" w:eastAsiaTheme="minorEastAsia"/>
                <w:b w:val="0"/>
                <w:bCs w:val="0"/>
                <w:color w:val="000000"/>
                <w:kern w:val="0"/>
                <w:sz w:val="18"/>
                <w:szCs w:val="18"/>
                <w:lang w:val="en-US" w:eastAsia="zh-CN"/>
              </w:rPr>
              <w:t>920</w:t>
            </w:r>
          </w:p>
        </w:tc>
        <w:tc>
          <w:tcPr>
            <w:tcW w:w="1427" w:type="dxa"/>
            <w:tcBorders>
              <w:top w:val="nil"/>
              <w:left w:val="nil"/>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lang w:eastAsia="zh-CN"/>
              </w:rPr>
            </w:pPr>
            <w:r>
              <w:rPr>
                <w:rFonts w:hint="eastAsia" w:cs="Tahoma" w:asciiTheme="minorEastAsia" w:hAnsiTheme="minorEastAsia" w:eastAsiaTheme="minorEastAsia"/>
                <w:b w:val="0"/>
                <w:bCs w:val="0"/>
                <w:color w:val="000000"/>
                <w:kern w:val="0"/>
                <w:sz w:val="18"/>
                <w:szCs w:val="18"/>
                <w:lang w:eastAsia="zh-CN"/>
              </w:rPr>
              <w:t>主办方要求增加学员手册，多余本数用于资料存档</w:t>
            </w:r>
          </w:p>
        </w:tc>
      </w:tr>
      <w:tr>
        <w:tblPrEx>
          <w:tblCellMar>
            <w:top w:w="0" w:type="dxa"/>
            <w:left w:w="108" w:type="dxa"/>
            <w:bottom w:w="0" w:type="dxa"/>
            <w:right w:w="108" w:type="dxa"/>
          </w:tblCellMar>
        </w:tblPrEx>
        <w:trPr>
          <w:trHeight w:val="822" w:hRule="atLeast"/>
        </w:trPr>
        <w:tc>
          <w:tcPr>
            <w:tcW w:w="4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cs="Tahoma" w:asciiTheme="minorEastAsia" w:hAnsiTheme="minorEastAsia" w:eastAsiaTheme="minorEastAsia"/>
                <w:b w:val="0"/>
                <w:bCs w:val="0"/>
                <w:color w:val="000000"/>
                <w:kern w:val="0"/>
                <w:sz w:val="18"/>
                <w:szCs w:val="18"/>
                <w:lang w:val="en-US" w:eastAsia="zh-CN"/>
              </w:rPr>
            </w:pPr>
            <w:r>
              <w:rPr>
                <w:rFonts w:hint="eastAsia" w:cs="Tahoma" w:asciiTheme="minorEastAsia" w:hAnsiTheme="minorEastAsia" w:eastAsiaTheme="minorEastAsia"/>
                <w:b w:val="0"/>
                <w:bCs w:val="0"/>
                <w:color w:val="000000"/>
                <w:kern w:val="0"/>
                <w:sz w:val="18"/>
                <w:szCs w:val="18"/>
                <w:lang w:val="en-US" w:eastAsia="zh-CN"/>
              </w:rPr>
              <w:t>6</w:t>
            </w:r>
          </w:p>
        </w:tc>
        <w:tc>
          <w:tcPr>
            <w:tcW w:w="1214" w:type="dxa"/>
            <w:tcBorders>
              <w:top w:val="nil"/>
              <w:left w:val="nil"/>
              <w:bottom w:val="single" w:color="auto" w:sz="4" w:space="0"/>
              <w:right w:val="nil"/>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lang w:eastAsia="zh-CN"/>
              </w:rPr>
            </w:pPr>
            <w:r>
              <w:rPr>
                <w:rFonts w:hint="eastAsia" w:cs="Tahoma" w:asciiTheme="minorEastAsia" w:hAnsiTheme="minorEastAsia" w:eastAsiaTheme="minorEastAsia"/>
                <w:b w:val="0"/>
                <w:bCs w:val="0"/>
                <w:color w:val="000000"/>
                <w:kern w:val="0"/>
                <w:sz w:val="18"/>
                <w:szCs w:val="18"/>
              </w:rPr>
              <w:t>会务服务</w:t>
            </w:r>
            <w:r>
              <w:rPr>
                <w:rFonts w:hint="eastAsia" w:cs="Tahoma" w:asciiTheme="minorEastAsia" w:hAnsiTheme="minorEastAsia" w:eastAsiaTheme="minorEastAsia"/>
                <w:b w:val="0"/>
                <w:bCs w:val="0"/>
                <w:color w:val="000000"/>
                <w:kern w:val="0"/>
                <w:sz w:val="18"/>
                <w:szCs w:val="18"/>
                <w:lang w:eastAsia="zh-CN"/>
              </w:rPr>
              <w:t>费</w:t>
            </w:r>
          </w:p>
        </w:tc>
        <w:tc>
          <w:tcPr>
            <w:tcW w:w="187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21元/人/天</w:t>
            </w:r>
          </w:p>
        </w:tc>
        <w:tc>
          <w:tcPr>
            <w:tcW w:w="2957" w:type="dxa"/>
            <w:tcBorders>
              <w:top w:val="single" w:color="auto" w:sz="4" w:space="0"/>
              <w:left w:val="nil"/>
              <w:bottom w:val="nil"/>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lang w:eastAsia="zh-CN"/>
              </w:rPr>
            </w:pPr>
            <w:r>
              <w:rPr>
                <w:rFonts w:hint="eastAsia" w:cs="Tahoma" w:asciiTheme="minorEastAsia" w:hAnsiTheme="minorEastAsia" w:eastAsiaTheme="minorEastAsia"/>
                <w:b w:val="0"/>
                <w:bCs w:val="0"/>
                <w:color w:val="000000"/>
                <w:kern w:val="0"/>
                <w:sz w:val="18"/>
                <w:szCs w:val="18"/>
              </w:rPr>
              <w:t>　21元/人*89人*2天=3738</w:t>
            </w:r>
            <w:r>
              <w:rPr>
                <w:rFonts w:hint="eastAsia" w:cs="Tahoma" w:asciiTheme="minorEastAsia" w:hAnsiTheme="minorEastAsia" w:eastAsiaTheme="minorEastAsia"/>
                <w:b w:val="0"/>
                <w:bCs w:val="0"/>
                <w:color w:val="000000"/>
                <w:kern w:val="0"/>
                <w:sz w:val="18"/>
                <w:szCs w:val="18"/>
                <w:lang w:eastAsia="zh-CN"/>
              </w:rPr>
              <w:t>元</w:t>
            </w:r>
          </w:p>
        </w:tc>
        <w:tc>
          <w:tcPr>
            <w:tcW w:w="1126" w:type="dxa"/>
            <w:tcBorders>
              <w:top w:val="nil"/>
              <w:left w:val="nil"/>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3738</w:t>
            </w:r>
          </w:p>
        </w:tc>
        <w:tc>
          <w:tcPr>
            <w:tcW w:w="1427" w:type="dxa"/>
            <w:tcBorders>
              <w:top w:val="nil"/>
              <w:left w:val="nil"/>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val="0"/>
                <w:bCs w:val="0"/>
                <w:color w:val="000000"/>
                <w:kern w:val="0"/>
                <w:sz w:val="18"/>
                <w:szCs w:val="18"/>
              </w:rPr>
            </w:pPr>
            <w:r>
              <w:rPr>
                <w:rFonts w:hint="eastAsia" w:cs="Tahoma" w:asciiTheme="minorEastAsia" w:hAnsiTheme="minorEastAsia" w:eastAsiaTheme="minorEastAsia"/>
                <w:b w:val="0"/>
                <w:bCs w:val="0"/>
                <w:color w:val="000000"/>
                <w:kern w:val="0"/>
                <w:sz w:val="18"/>
                <w:szCs w:val="18"/>
              </w:rPr>
              <w:t>　</w:t>
            </w:r>
          </w:p>
        </w:tc>
      </w:tr>
      <w:tr>
        <w:tblPrEx>
          <w:tblCellMar>
            <w:top w:w="0" w:type="dxa"/>
            <w:left w:w="108" w:type="dxa"/>
            <w:bottom w:w="0" w:type="dxa"/>
            <w:right w:w="108" w:type="dxa"/>
          </w:tblCellMar>
        </w:tblPrEx>
        <w:trPr>
          <w:trHeight w:val="647" w:hRule="atLeast"/>
        </w:trPr>
        <w:tc>
          <w:tcPr>
            <w:tcW w:w="648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bCs/>
                <w:color w:val="000000"/>
                <w:kern w:val="0"/>
                <w:sz w:val="18"/>
                <w:szCs w:val="18"/>
              </w:rPr>
            </w:pPr>
            <w:r>
              <w:rPr>
                <w:rFonts w:hint="eastAsia" w:cs="Tahoma" w:asciiTheme="minorEastAsia" w:hAnsiTheme="minorEastAsia" w:eastAsiaTheme="minorEastAsia"/>
                <w:b/>
                <w:bCs/>
                <w:color w:val="000000"/>
                <w:kern w:val="0"/>
                <w:sz w:val="18"/>
                <w:szCs w:val="18"/>
                <w:lang w:eastAsia="zh-CN"/>
              </w:rPr>
              <w:t>总计</w:t>
            </w:r>
            <w:r>
              <w:rPr>
                <w:rFonts w:hint="eastAsia" w:cs="Tahoma" w:asciiTheme="minorEastAsia" w:hAnsiTheme="minorEastAsia" w:eastAsiaTheme="minorEastAsia"/>
                <w:b/>
                <w:bCs/>
                <w:color w:val="000000"/>
                <w:kern w:val="0"/>
                <w:sz w:val="18"/>
                <w:szCs w:val="18"/>
              </w:rPr>
              <w:t>（元）</w:t>
            </w:r>
            <w:bookmarkStart w:id="0" w:name="_GoBack"/>
            <w:bookmarkEnd w:id="0"/>
          </w:p>
        </w:tc>
        <w:tc>
          <w:tcPr>
            <w:tcW w:w="11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cs="Tahoma" w:asciiTheme="minorEastAsia" w:hAnsiTheme="minorEastAsia" w:eastAsiaTheme="minorEastAsia"/>
                <w:b/>
                <w:bCs/>
                <w:color w:val="000000"/>
                <w:kern w:val="0"/>
                <w:sz w:val="18"/>
                <w:szCs w:val="18"/>
                <w:lang w:val="en-US" w:eastAsia="zh-CN"/>
              </w:rPr>
            </w:pPr>
            <w:r>
              <w:rPr>
                <w:rFonts w:hint="eastAsia" w:cs="Tahoma" w:asciiTheme="minorEastAsia" w:hAnsiTheme="minorEastAsia" w:eastAsiaTheme="minorEastAsia"/>
                <w:b/>
                <w:bCs/>
                <w:color w:val="000000"/>
                <w:kern w:val="0"/>
                <w:sz w:val="18"/>
                <w:szCs w:val="18"/>
                <w:lang w:val="en-US" w:eastAsia="zh-CN"/>
              </w:rPr>
              <w:t>63947</w:t>
            </w:r>
          </w:p>
        </w:tc>
        <w:tc>
          <w:tcPr>
            <w:tcW w:w="14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Tahoma" w:asciiTheme="minorEastAsia" w:hAnsiTheme="minorEastAsia" w:eastAsiaTheme="minorEastAsia"/>
                <w:b/>
                <w:bCs/>
                <w:color w:val="000000"/>
                <w:kern w:val="0"/>
                <w:sz w:val="18"/>
                <w:szCs w:val="18"/>
              </w:rPr>
            </w:pPr>
            <w:r>
              <w:rPr>
                <w:rFonts w:hint="eastAsia" w:cs="Tahoma" w:asciiTheme="minorEastAsia" w:hAnsiTheme="minorEastAsia" w:eastAsiaTheme="minorEastAsia"/>
                <w:b/>
                <w:bCs/>
                <w:color w:val="000000"/>
                <w:kern w:val="0"/>
                <w:sz w:val="18"/>
                <w:szCs w:val="18"/>
              </w:rPr>
              <w:t>　</w:t>
            </w:r>
          </w:p>
        </w:tc>
      </w:tr>
      <w:tr>
        <w:tblPrEx>
          <w:tblCellMar>
            <w:top w:w="0" w:type="dxa"/>
            <w:left w:w="108" w:type="dxa"/>
            <w:bottom w:w="0" w:type="dxa"/>
            <w:right w:w="108" w:type="dxa"/>
          </w:tblCellMar>
        </w:tblPrEx>
        <w:trPr>
          <w:trHeight w:val="316" w:hRule="atLeast"/>
        </w:trPr>
        <w:tc>
          <w:tcPr>
            <w:tcW w:w="9040" w:type="dxa"/>
            <w:gridSpan w:val="6"/>
            <w:tcBorders>
              <w:top w:val="nil"/>
              <w:left w:val="nil"/>
              <w:bottom w:val="nil"/>
              <w:right w:val="nil"/>
            </w:tcBorders>
            <w:shd w:val="clear" w:color="auto" w:fill="auto"/>
            <w:vAlign w:val="center"/>
          </w:tcPr>
          <w:p>
            <w:pPr>
              <w:widowControl/>
              <w:jc w:val="left"/>
              <w:rPr>
                <w:rFonts w:hint="eastAsia" w:cs="Tahoma" w:asciiTheme="minorEastAsia" w:hAnsiTheme="minorEastAsia" w:eastAsiaTheme="minorEastAsia"/>
                <w:b/>
                <w:bCs/>
                <w:color w:val="000000"/>
                <w:kern w:val="0"/>
                <w:sz w:val="18"/>
                <w:szCs w:val="18"/>
              </w:rPr>
            </w:pPr>
            <w:r>
              <w:rPr>
                <w:rFonts w:hint="eastAsia" w:cs="Tahoma" w:asciiTheme="minorEastAsia" w:hAnsiTheme="minorEastAsia" w:eastAsiaTheme="minorEastAsia"/>
                <w:b/>
                <w:bCs/>
                <w:color w:val="000000"/>
                <w:kern w:val="0"/>
                <w:sz w:val="18"/>
                <w:szCs w:val="18"/>
                <w:lang w:eastAsia="zh-CN"/>
              </w:rPr>
              <w:t>费用按实际发生结算，工作人员仅安排食宿，</w:t>
            </w:r>
            <w:r>
              <w:rPr>
                <w:rFonts w:hint="eastAsia" w:cs="Tahoma" w:asciiTheme="minorEastAsia" w:hAnsiTheme="minorEastAsia" w:eastAsiaTheme="minorEastAsia"/>
                <w:b/>
                <w:bCs/>
                <w:color w:val="000000"/>
                <w:kern w:val="0"/>
                <w:sz w:val="18"/>
                <w:szCs w:val="18"/>
              </w:rPr>
              <w:t>人数：89人</w:t>
            </w:r>
            <w:r>
              <w:rPr>
                <w:rFonts w:hint="eastAsia" w:cs="Tahoma" w:asciiTheme="minorEastAsia" w:hAnsiTheme="minorEastAsia" w:eastAsiaTheme="minorEastAsia"/>
                <w:b/>
                <w:bCs/>
                <w:color w:val="000000"/>
                <w:kern w:val="0"/>
                <w:sz w:val="18"/>
                <w:szCs w:val="18"/>
                <w:lang w:eastAsia="zh-CN"/>
              </w:rPr>
              <w:t>（含工作人员）</w:t>
            </w:r>
            <w:r>
              <w:rPr>
                <w:rFonts w:hint="eastAsia" w:cs="Tahoma" w:asciiTheme="minorEastAsia" w:hAnsiTheme="minorEastAsia" w:eastAsiaTheme="minorEastAsia"/>
                <w:b/>
                <w:bCs/>
                <w:color w:val="000000"/>
                <w:kern w:val="0"/>
                <w:sz w:val="18"/>
                <w:szCs w:val="18"/>
              </w:rPr>
              <w:t xml:space="preserve">，时间：2022年11月5日上午报到入住—11月6日下午结业 </w:t>
            </w:r>
          </w:p>
        </w:tc>
      </w:tr>
    </w:tbl>
    <w:p>
      <w:pPr>
        <w:snapToGrid w:val="0"/>
        <w:spacing w:line="540" w:lineRule="atLeast"/>
        <w:jc w:val="left"/>
        <w:textAlignment w:val="baseline"/>
        <w:rPr>
          <w:rFonts w:asciiTheme="minorEastAsia" w:hAnsiTheme="minorEastAsia" w:eastAsiaTheme="minorEastAsia"/>
          <w:sz w:val="32"/>
          <w:szCs w:val="32"/>
        </w:rPr>
      </w:pPr>
    </w:p>
    <w:sectPr>
      <w:footerReference r:id="rId3" w:type="default"/>
      <w:pgSz w:w="11906" w:h="16838"/>
      <w:pgMar w:top="2098" w:right="1247"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3MDcxZGQwNzFmZDI3NmI3NzMzYzFlNTgwYmFiY2UifQ=="/>
  </w:docVars>
  <w:rsids>
    <w:rsidRoot w:val="008976DC"/>
    <w:rsid w:val="000064D5"/>
    <w:rsid w:val="00011D09"/>
    <w:rsid w:val="00023A7D"/>
    <w:rsid w:val="00040679"/>
    <w:rsid w:val="00043149"/>
    <w:rsid w:val="00071B53"/>
    <w:rsid w:val="0007503A"/>
    <w:rsid w:val="0008027D"/>
    <w:rsid w:val="000972D4"/>
    <w:rsid w:val="000A51BA"/>
    <w:rsid w:val="000B6966"/>
    <w:rsid w:val="00102C2B"/>
    <w:rsid w:val="00135368"/>
    <w:rsid w:val="00135E07"/>
    <w:rsid w:val="00182CA8"/>
    <w:rsid w:val="00185AA1"/>
    <w:rsid w:val="001D55A9"/>
    <w:rsid w:val="001D644D"/>
    <w:rsid w:val="00225CEE"/>
    <w:rsid w:val="00255E1A"/>
    <w:rsid w:val="00261CD5"/>
    <w:rsid w:val="00292377"/>
    <w:rsid w:val="002E7310"/>
    <w:rsid w:val="0034170B"/>
    <w:rsid w:val="003451A7"/>
    <w:rsid w:val="0034636A"/>
    <w:rsid w:val="00362D9F"/>
    <w:rsid w:val="00364BEC"/>
    <w:rsid w:val="003A1590"/>
    <w:rsid w:val="003F1709"/>
    <w:rsid w:val="00400E93"/>
    <w:rsid w:val="00421C48"/>
    <w:rsid w:val="00423545"/>
    <w:rsid w:val="004266E4"/>
    <w:rsid w:val="0045473A"/>
    <w:rsid w:val="004875E3"/>
    <w:rsid w:val="0049754A"/>
    <w:rsid w:val="004A5AAE"/>
    <w:rsid w:val="004C4EB3"/>
    <w:rsid w:val="004D7D7F"/>
    <w:rsid w:val="004E4E4A"/>
    <w:rsid w:val="00503E8E"/>
    <w:rsid w:val="00544638"/>
    <w:rsid w:val="00587814"/>
    <w:rsid w:val="005B3707"/>
    <w:rsid w:val="005E09C2"/>
    <w:rsid w:val="005E3475"/>
    <w:rsid w:val="006311D1"/>
    <w:rsid w:val="00636F3C"/>
    <w:rsid w:val="00670002"/>
    <w:rsid w:val="006B4298"/>
    <w:rsid w:val="006C6EA5"/>
    <w:rsid w:val="007144E8"/>
    <w:rsid w:val="007204F4"/>
    <w:rsid w:val="00731E04"/>
    <w:rsid w:val="007402F4"/>
    <w:rsid w:val="00750EBB"/>
    <w:rsid w:val="007B65B7"/>
    <w:rsid w:val="007F7106"/>
    <w:rsid w:val="00821B4D"/>
    <w:rsid w:val="008275AD"/>
    <w:rsid w:val="00834AA9"/>
    <w:rsid w:val="00857C8B"/>
    <w:rsid w:val="00872279"/>
    <w:rsid w:val="008911C1"/>
    <w:rsid w:val="008976DC"/>
    <w:rsid w:val="008D5F35"/>
    <w:rsid w:val="008F5D15"/>
    <w:rsid w:val="008F6DC1"/>
    <w:rsid w:val="00924A14"/>
    <w:rsid w:val="00931628"/>
    <w:rsid w:val="0093424A"/>
    <w:rsid w:val="00964595"/>
    <w:rsid w:val="00987C64"/>
    <w:rsid w:val="009C6C81"/>
    <w:rsid w:val="009E77C2"/>
    <w:rsid w:val="00A14D7C"/>
    <w:rsid w:val="00A57481"/>
    <w:rsid w:val="00AA10AB"/>
    <w:rsid w:val="00B07A88"/>
    <w:rsid w:val="00B363D0"/>
    <w:rsid w:val="00B921E8"/>
    <w:rsid w:val="00BA5460"/>
    <w:rsid w:val="00BB0168"/>
    <w:rsid w:val="00BC37D4"/>
    <w:rsid w:val="00C04C9E"/>
    <w:rsid w:val="00C25A49"/>
    <w:rsid w:val="00C347A0"/>
    <w:rsid w:val="00C775E8"/>
    <w:rsid w:val="00C907F4"/>
    <w:rsid w:val="00CA4A93"/>
    <w:rsid w:val="00CC6179"/>
    <w:rsid w:val="00CC7094"/>
    <w:rsid w:val="00CE2D46"/>
    <w:rsid w:val="00D15C2C"/>
    <w:rsid w:val="00D222E0"/>
    <w:rsid w:val="00D3329E"/>
    <w:rsid w:val="00D60112"/>
    <w:rsid w:val="00D8141C"/>
    <w:rsid w:val="00D90CDA"/>
    <w:rsid w:val="00DB0122"/>
    <w:rsid w:val="00DB414B"/>
    <w:rsid w:val="00DB4606"/>
    <w:rsid w:val="00DC3014"/>
    <w:rsid w:val="00DD4A13"/>
    <w:rsid w:val="00E3337D"/>
    <w:rsid w:val="00E357CF"/>
    <w:rsid w:val="00E44ADA"/>
    <w:rsid w:val="00E622E6"/>
    <w:rsid w:val="00ED60C0"/>
    <w:rsid w:val="00F26965"/>
    <w:rsid w:val="00F26CE9"/>
    <w:rsid w:val="00F77E54"/>
    <w:rsid w:val="00FC6691"/>
    <w:rsid w:val="00FD0972"/>
    <w:rsid w:val="00FD75BC"/>
    <w:rsid w:val="1FDC018F"/>
    <w:rsid w:val="2BFF8C64"/>
    <w:rsid w:val="3E7E1F45"/>
    <w:rsid w:val="4D1148FA"/>
    <w:rsid w:val="5B77CFB0"/>
    <w:rsid w:val="5EEEF21C"/>
    <w:rsid w:val="6FBBBBB9"/>
    <w:rsid w:val="742F38C4"/>
    <w:rsid w:val="75DD0CF7"/>
    <w:rsid w:val="7EBEF405"/>
    <w:rsid w:val="7F3E048C"/>
    <w:rsid w:val="7FF364BC"/>
    <w:rsid w:val="7FFF80A5"/>
    <w:rsid w:val="91BFAB07"/>
    <w:rsid w:val="9D480BD9"/>
    <w:rsid w:val="BBFCAC73"/>
    <w:rsid w:val="CBBF826C"/>
    <w:rsid w:val="CDE38902"/>
    <w:rsid w:val="D57B947D"/>
    <w:rsid w:val="E3CB7BAB"/>
    <w:rsid w:val="E4F6A9AA"/>
    <w:rsid w:val="ECDE6FE1"/>
    <w:rsid w:val="EFDF90F3"/>
    <w:rsid w:val="F99BA257"/>
    <w:rsid w:val="FB6B070C"/>
    <w:rsid w:val="FBEF17A2"/>
    <w:rsid w:val="FC9BF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spacing w:beforeAutospacing="1" w:afterAutospacing="1"/>
      <w:jc w:val="left"/>
      <w:outlineLvl w:val="0"/>
    </w:pPr>
    <w:rPr>
      <w:rFonts w:ascii="宋体" w:hAnsi="宋体" w:eastAsia="宋体"/>
      <w:b/>
      <w:bCs/>
      <w:kern w:val="44"/>
      <w:sz w:val="48"/>
      <w:szCs w:val="48"/>
    </w:rPr>
  </w:style>
  <w:style w:type="paragraph" w:styleId="2">
    <w:name w:val="heading 2"/>
    <w:basedOn w:val="3"/>
    <w:next w:val="1"/>
    <w:qFormat/>
    <w:uiPriority w:val="1"/>
    <w:pPr>
      <w:spacing w:before="190"/>
      <w:ind w:left="756"/>
      <w:outlineLvl w:val="1"/>
    </w:pPr>
    <w:rPr>
      <w:rFonts w:ascii="楷体" w:hAnsi="楷体" w:eastAsia="楷体" w:cs="楷体"/>
      <w:b/>
      <w:bCs/>
      <w:sz w:val="32"/>
      <w:szCs w:val="32"/>
      <w:lang w:val="zh-CN" w:eastAsia="zh-CN" w:bidi="zh-CN"/>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3">
    <w:name w:val="列表段落1"/>
    <w:basedOn w:val="1"/>
    <w:qFormat/>
    <w:uiPriority w:val="0"/>
    <w:pPr>
      <w:spacing w:before="0" w:beforeAutospacing="0" w:after="0" w:afterAutospacing="0"/>
      <w:ind w:left="0" w:right="0" w:firstLine="420" w:firstLineChars="200"/>
      <w:jc w:val="left"/>
    </w:pPr>
    <w:rPr>
      <w:rFonts w:hint="eastAsia" w:ascii="宋体" w:hAnsi="宋体" w:eastAsia="宋体" w:cs="宋体"/>
      <w:kern w:val="0"/>
      <w:sz w:val="24"/>
      <w:szCs w:val="24"/>
      <w:lang w:val="en-US" w:eastAsia="zh-CN" w:bidi="ar"/>
    </w:rPr>
  </w:style>
  <w:style w:type="paragraph" w:styleId="5">
    <w:name w:val="Date"/>
    <w:basedOn w:val="1"/>
    <w:next w:val="1"/>
    <w:link w:val="15"/>
    <w:qFormat/>
    <w:uiPriority w:val="0"/>
    <w:pPr>
      <w:ind w:left="100" w:leftChars="2500"/>
    </w:p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100" w:beforeAutospacing="1" w:after="100" w:afterAutospacing="1"/>
      <w:jc w:val="left"/>
    </w:pPr>
    <w:rPr>
      <w:rFonts w:ascii="Calibri" w:hAnsi="Calibri"/>
      <w:kern w:val="0"/>
      <w:sz w:val="24"/>
    </w:rPr>
  </w:style>
  <w:style w:type="table" w:styleId="10">
    <w:name w:val="Table Grid"/>
    <w:basedOn w:val="9"/>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页眉 Char"/>
    <w:link w:val="7"/>
    <w:qFormat/>
    <w:uiPriority w:val="0"/>
    <w:rPr>
      <w:kern w:val="2"/>
      <w:sz w:val="18"/>
      <w:szCs w:val="18"/>
    </w:rPr>
  </w:style>
  <w:style w:type="character" w:customStyle="1" w:styleId="13">
    <w:name w:val="页脚 Char"/>
    <w:link w:val="6"/>
    <w:qFormat/>
    <w:uiPriority w:val="99"/>
    <w:rPr>
      <w:kern w:val="2"/>
      <w:sz w:val="18"/>
      <w:szCs w:val="18"/>
    </w:rPr>
  </w:style>
  <w:style w:type="paragraph" w:customStyle="1" w:styleId="14">
    <w:name w:val="table body"/>
    <w:basedOn w:val="1"/>
    <w:qFormat/>
    <w:uiPriority w:val="99"/>
    <w:pPr>
      <w:widowControl/>
      <w:spacing w:line="288" w:lineRule="auto"/>
      <w:jc w:val="left"/>
    </w:pPr>
    <w:rPr>
      <w:rFonts w:ascii="仿宋" w:hAnsi="仿宋" w:eastAsia="仿宋"/>
      <w:kern w:val="0"/>
      <w:sz w:val="28"/>
      <w:szCs w:val="28"/>
      <w:lang w:val="en-GB"/>
    </w:rPr>
  </w:style>
  <w:style w:type="character" w:customStyle="1" w:styleId="15">
    <w:name w:val="日期 Char"/>
    <w:basedOn w:val="11"/>
    <w:link w:val="5"/>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431</Words>
  <Characters>591</Characters>
  <Lines>5</Lines>
  <Paragraphs>1</Paragraphs>
  <TotalTime>52</TotalTime>
  <ScaleCrop>false</ScaleCrop>
  <LinksUpToDate>false</LinksUpToDate>
  <CharactersWithSpaces>600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2022-11-04T02:55:00Z</dcterms:created>
  <dc:creator>linman</dc:creator>
  <cp:lastModifiedBy>lccel.</cp:lastModifiedBy>
  <cp:lastPrinted>2022-11-14T15:36:09Z</cp:lastPrinted>
  <dcterms:modified xsi:type="dcterms:W3CDTF">2022-11-14T15:36:32Z</dcterms:modified>
  <dc:title>海口市国土资源局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92FDA20B9B164754A256020A5E9EBC8C</vt:lpwstr>
  </property>
</Properties>
</file>